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BD11D" w14:textId="21B002DF" w:rsidR="0066706D" w:rsidRPr="00AB3C41" w:rsidRDefault="0066706D" w:rsidP="00F67832">
      <w:pPr>
        <w:pStyle w:val="Header"/>
        <w:jc w:val="both"/>
        <w:rPr>
          <w:rFonts w:eastAsia="宋体" w:cs="Arial"/>
          <w:bCs/>
          <w:sz w:val="24"/>
          <w:lang w:eastAsia="zh-CN"/>
        </w:rPr>
      </w:pPr>
      <w:bookmarkStart w:id="0" w:name="OLE_LINK24"/>
      <w:bookmarkStart w:id="1" w:name="OLE_LINK25"/>
      <w:r w:rsidRPr="00AB3C41">
        <w:rPr>
          <w:rFonts w:eastAsia="宋体" w:cs="Arial"/>
          <w:bCs/>
          <w:sz w:val="24"/>
          <w:lang w:eastAsia="zh-CN"/>
        </w:rPr>
        <w:t>3GPP TSG-RAN WG2 Meeting #</w:t>
      </w:r>
      <w:r w:rsidR="00453F62" w:rsidRPr="00AB3C41">
        <w:rPr>
          <w:rFonts w:eastAsia="宋体" w:cs="Arial"/>
          <w:bCs/>
          <w:sz w:val="24"/>
          <w:lang w:eastAsia="zh-CN"/>
        </w:rPr>
        <w:t>1</w:t>
      </w:r>
      <w:r w:rsidR="00FB5169" w:rsidRPr="00AB3C41">
        <w:rPr>
          <w:rFonts w:eastAsia="宋体" w:cs="Arial"/>
          <w:bCs/>
          <w:sz w:val="24"/>
          <w:lang w:eastAsia="zh-CN"/>
        </w:rPr>
        <w:t>2</w:t>
      </w:r>
      <w:r w:rsidR="00E645AF">
        <w:rPr>
          <w:rFonts w:eastAsia="宋体" w:cs="Arial"/>
          <w:bCs/>
          <w:sz w:val="24"/>
          <w:lang w:eastAsia="zh-CN"/>
        </w:rPr>
        <w:t>9</w:t>
      </w:r>
      <w:r w:rsidR="00844370">
        <w:rPr>
          <w:rFonts w:eastAsia="宋体" w:cs="Arial" w:hint="eastAsia"/>
          <w:bCs/>
          <w:sz w:val="24"/>
          <w:lang w:eastAsia="zh-CN"/>
        </w:rPr>
        <w:t>bis</w:t>
      </w:r>
      <w:r w:rsidR="0002092E" w:rsidRPr="00AB3C41">
        <w:rPr>
          <w:rFonts w:eastAsia="宋体" w:cs="Arial"/>
          <w:bCs/>
          <w:sz w:val="24"/>
          <w:lang w:eastAsia="zh-CN"/>
        </w:rPr>
        <w:t xml:space="preserve">   </w:t>
      </w:r>
      <w:r w:rsidR="008031FE" w:rsidRPr="00AB3C41">
        <w:rPr>
          <w:rFonts w:eastAsia="宋体" w:cs="Arial"/>
          <w:bCs/>
          <w:sz w:val="24"/>
          <w:lang w:eastAsia="zh-CN"/>
        </w:rPr>
        <w:tab/>
      </w:r>
      <w:r w:rsidR="0002092E" w:rsidRPr="00AB3C41">
        <w:rPr>
          <w:rFonts w:eastAsia="宋体" w:cs="Arial"/>
          <w:bCs/>
          <w:sz w:val="24"/>
          <w:lang w:eastAsia="zh-CN"/>
        </w:rPr>
        <w:t xml:space="preserve">       </w:t>
      </w:r>
      <w:r w:rsidRPr="00AB3C41">
        <w:rPr>
          <w:rFonts w:eastAsia="宋体" w:cs="Arial"/>
          <w:bCs/>
          <w:sz w:val="24"/>
          <w:lang w:eastAsia="zh-CN"/>
        </w:rPr>
        <w:tab/>
      </w:r>
      <w:r w:rsidR="00BF281A" w:rsidRPr="00AB3C41">
        <w:rPr>
          <w:rFonts w:eastAsia="宋体" w:cs="Arial"/>
          <w:bCs/>
          <w:sz w:val="24"/>
          <w:lang w:eastAsia="zh-CN"/>
        </w:rPr>
        <w:t>R2-2</w:t>
      </w:r>
      <w:r w:rsidR="00C45815">
        <w:rPr>
          <w:rFonts w:eastAsia="宋体" w:cs="Arial"/>
          <w:bCs/>
          <w:sz w:val="24"/>
          <w:lang w:eastAsia="zh-CN"/>
        </w:rPr>
        <w:t>5</w:t>
      </w:r>
      <w:r w:rsidR="00844047">
        <w:rPr>
          <w:rFonts w:eastAsia="宋体" w:cs="Arial"/>
          <w:bCs/>
          <w:sz w:val="24"/>
          <w:lang w:eastAsia="zh-CN"/>
        </w:rPr>
        <w:t>0</w:t>
      </w:r>
      <w:r w:rsidR="00844370">
        <w:rPr>
          <w:rFonts w:eastAsia="宋体" w:cs="Arial"/>
          <w:bCs/>
          <w:sz w:val="24"/>
          <w:lang w:eastAsia="zh-CN"/>
        </w:rPr>
        <w:t>1813</w:t>
      </w:r>
    </w:p>
    <w:bookmarkEnd w:id="0"/>
    <w:bookmarkEnd w:id="1"/>
    <w:p w14:paraId="44B02054" w14:textId="722BAB9A" w:rsidR="005D3028" w:rsidRPr="005D3028" w:rsidRDefault="005D3028" w:rsidP="005D3028">
      <w:pPr>
        <w:pStyle w:val="Header"/>
        <w:jc w:val="both"/>
        <w:rPr>
          <w:rFonts w:eastAsia="宋体" w:cs="Arial"/>
          <w:bCs/>
          <w:sz w:val="24"/>
          <w:lang w:eastAsia="zh-CN"/>
        </w:rPr>
      </w:pPr>
      <w:r w:rsidRPr="005D3028">
        <w:rPr>
          <w:rFonts w:eastAsia="宋体" w:cs="Arial"/>
          <w:bCs/>
          <w:sz w:val="24"/>
          <w:lang w:eastAsia="zh-CN"/>
        </w:rPr>
        <w:t>Wuhan, China, 7</w:t>
      </w:r>
      <w:r w:rsidRPr="00DE5B1A">
        <w:rPr>
          <w:rFonts w:eastAsia="宋体" w:cs="Arial"/>
          <w:bCs/>
          <w:sz w:val="24"/>
          <w:vertAlign w:val="superscript"/>
          <w:lang w:eastAsia="zh-CN"/>
        </w:rPr>
        <w:t>th</w:t>
      </w:r>
      <w:r w:rsidRPr="005D3028">
        <w:rPr>
          <w:rFonts w:eastAsia="宋体" w:cs="Arial"/>
          <w:bCs/>
          <w:sz w:val="24"/>
          <w:lang w:eastAsia="zh-CN"/>
        </w:rPr>
        <w:t xml:space="preserve"> – 11</w:t>
      </w:r>
      <w:r w:rsidRPr="00DE5B1A">
        <w:rPr>
          <w:rFonts w:eastAsia="宋体" w:cs="Arial"/>
          <w:bCs/>
          <w:sz w:val="24"/>
          <w:vertAlign w:val="superscript"/>
          <w:lang w:eastAsia="zh-CN"/>
        </w:rPr>
        <w:t>th</w:t>
      </w:r>
      <w:r w:rsidRPr="005D3028">
        <w:rPr>
          <w:rFonts w:eastAsia="宋体" w:cs="Arial"/>
          <w:bCs/>
          <w:sz w:val="24"/>
          <w:lang w:eastAsia="zh-CN"/>
        </w:rPr>
        <w:t xml:space="preserve">, </w:t>
      </w:r>
      <w:r w:rsidR="00EF63C5" w:rsidRPr="005D3028">
        <w:rPr>
          <w:rFonts w:eastAsia="宋体" w:cs="Arial"/>
          <w:bCs/>
          <w:sz w:val="24"/>
          <w:lang w:eastAsia="zh-CN"/>
        </w:rPr>
        <w:t>Apr</w:t>
      </w:r>
      <w:r w:rsidR="00EF63C5">
        <w:rPr>
          <w:rFonts w:eastAsia="宋体" w:cs="Arial" w:hint="eastAsia"/>
          <w:bCs/>
          <w:sz w:val="24"/>
          <w:lang w:eastAsia="zh-CN"/>
        </w:rPr>
        <w:t>il</w:t>
      </w:r>
      <w:r w:rsidR="00EF63C5" w:rsidRPr="005D3028">
        <w:rPr>
          <w:rFonts w:eastAsia="宋体" w:cs="Arial"/>
          <w:bCs/>
          <w:sz w:val="24"/>
          <w:lang w:eastAsia="zh-CN"/>
        </w:rPr>
        <w:t xml:space="preserve"> </w:t>
      </w:r>
      <w:r w:rsidRPr="005D3028">
        <w:rPr>
          <w:rFonts w:eastAsia="宋体" w:cs="Arial"/>
          <w:bCs/>
          <w:sz w:val="24"/>
          <w:lang w:eastAsia="zh-CN"/>
        </w:rPr>
        <w:t>2025</w:t>
      </w:r>
    </w:p>
    <w:p w14:paraId="74CEAD58" w14:textId="7EAB4CA3" w:rsidR="00EC289F" w:rsidRDefault="00427F4C" w:rsidP="00F67832">
      <w:pPr>
        <w:pStyle w:val="Header"/>
        <w:jc w:val="both"/>
        <w:rPr>
          <w:rFonts w:eastAsia="宋体" w:cs="Arial"/>
          <w:bCs/>
          <w:sz w:val="24"/>
          <w:lang w:eastAsia="zh-CN"/>
        </w:rPr>
      </w:pPr>
      <w:r w:rsidRPr="00C93A52">
        <w:rPr>
          <w:rFonts w:eastAsia="宋体" w:cs="Arial"/>
          <w:bCs/>
          <w:sz w:val="24"/>
          <w:lang w:eastAsia="zh-CN"/>
        </w:rPr>
        <w:tab/>
      </w:r>
    </w:p>
    <w:p w14:paraId="0CA804B3" w14:textId="77777777" w:rsidR="00F74E74" w:rsidRPr="007C5BDB" w:rsidRDefault="00F74E74" w:rsidP="00F67832">
      <w:pPr>
        <w:pStyle w:val="Header"/>
        <w:jc w:val="both"/>
        <w:rPr>
          <w:rFonts w:eastAsia="宋体" w:cs="Arial"/>
          <w:bCs/>
          <w:sz w:val="22"/>
          <w:szCs w:val="22"/>
          <w:lang w:val="en-GB" w:eastAsia="zh-CN"/>
        </w:rPr>
      </w:pPr>
    </w:p>
    <w:p w14:paraId="37DCFCE2"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3DE43F1" w14:textId="54A752E9"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E817FB">
        <w:rPr>
          <w:rFonts w:eastAsia="宋体"/>
          <w:sz w:val="22"/>
          <w:lang w:eastAsia="zh-CN"/>
        </w:rPr>
        <w:t>Random Access Procedure for A</w:t>
      </w:r>
      <w:r w:rsidR="00F31B72">
        <w:rPr>
          <w:rFonts w:eastAsia="宋体"/>
          <w:sz w:val="22"/>
          <w:lang w:eastAsia="zh-CN"/>
        </w:rPr>
        <w:t>-</w:t>
      </w:r>
      <w:r w:rsidR="00E817FB">
        <w:rPr>
          <w:rFonts w:eastAsia="宋体"/>
          <w:sz w:val="22"/>
          <w:lang w:eastAsia="zh-CN"/>
        </w:rPr>
        <w:t>IoT Device</w:t>
      </w:r>
    </w:p>
    <w:p w14:paraId="70E14638" w14:textId="303D6A6C"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sidRPr="00E817FB">
        <w:rPr>
          <w:rFonts w:eastAsia="宋体" w:cs="Arial"/>
          <w:sz w:val="22"/>
          <w:szCs w:val="22"/>
          <w:lang w:eastAsia="zh-CN"/>
        </w:rPr>
        <w:t>8.</w:t>
      </w:r>
      <w:r w:rsidR="00E817FB" w:rsidRPr="00E817FB">
        <w:rPr>
          <w:rFonts w:eastAsia="宋体" w:cs="Arial"/>
          <w:sz w:val="22"/>
          <w:szCs w:val="22"/>
          <w:lang w:eastAsia="zh-CN"/>
        </w:rPr>
        <w:t>2</w:t>
      </w:r>
      <w:r w:rsidR="00FB5169" w:rsidRPr="00E817FB">
        <w:rPr>
          <w:rFonts w:eastAsia="宋体" w:cs="Arial"/>
          <w:sz w:val="22"/>
          <w:szCs w:val="22"/>
          <w:lang w:eastAsia="zh-CN"/>
        </w:rPr>
        <w:t>.</w:t>
      </w:r>
      <w:r w:rsidR="00331BE9">
        <w:rPr>
          <w:rFonts w:eastAsia="宋体" w:cs="Arial"/>
          <w:sz w:val="22"/>
          <w:szCs w:val="22"/>
          <w:lang w:eastAsia="zh-CN"/>
        </w:rPr>
        <w:t>3</w:t>
      </w:r>
    </w:p>
    <w:p w14:paraId="0D4FD21A"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4A3BD762"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14A7AFE3" w14:textId="5578C458" w:rsidR="00DF64BE" w:rsidRDefault="00EC6E27" w:rsidP="00EC6E27">
      <w:pPr>
        <w:overflowPunct w:val="0"/>
        <w:autoSpaceDE w:val="0"/>
        <w:autoSpaceDN w:val="0"/>
        <w:adjustRightInd w:val="0"/>
        <w:jc w:val="both"/>
        <w:textAlignment w:val="baseline"/>
        <w:rPr>
          <w:rFonts w:eastAsia="宋体"/>
          <w:szCs w:val="20"/>
          <w:lang w:eastAsia="ja-JP"/>
        </w:rPr>
      </w:pPr>
      <w:r w:rsidRPr="00C7147B">
        <w:rPr>
          <w:rFonts w:eastAsia="宋体"/>
          <w:szCs w:val="20"/>
        </w:rPr>
        <w:t xml:space="preserve">In </w:t>
      </w:r>
      <w:r>
        <w:rPr>
          <w:rFonts w:eastAsia="宋体"/>
          <w:szCs w:val="20"/>
        </w:rPr>
        <w:t xml:space="preserve">the </w:t>
      </w:r>
      <w:r w:rsidR="006A183B">
        <w:rPr>
          <w:rFonts w:eastAsia="宋体" w:hint="eastAsia"/>
          <w:szCs w:val="20"/>
          <w:lang w:eastAsia="zh-CN"/>
        </w:rPr>
        <w:t>last</w:t>
      </w:r>
      <w:r w:rsidR="006A183B">
        <w:rPr>
          <w:rFonts w:eastAsia="宋体"/>
          <w:szCs w:val="20"/>
        </w:rPr>
        <w:t xml:space="preserve"> </w:t>
      </w:r>
      <w:r w:rsidR="006A183B">
        <w:rPr>
          <w:rFonts w:eastAsia="宋体" w:hint="eastAsia"/>
          <w:szCs w:val="20"/>
          <w:lang w:eastAsia="zh-CN"/>
        </w:rPr>
        <w:t>RAN</w:t>
      </w:r>
      <w:r w:rsidR="006A183B">
        <w:rPr>
          <w:rFonts w:eastAsia="宋体"/>
          <w:szCs w:val="20"/>
        </w:rPr>
        <w:t xml:space="preserve">2 </w:t>
      </w:r>
      <w:r w:rsidR="006A183B">
        <w:rPr>
          <w:rFonts w:eastAsia="宋体" w:hint="eastAsia"/>
          <w:szCs w:val="20"/>
          <w:lang w:eastAsia="zh-CN"/>
        </w:rPr>
        <w:t>meeting</w:t>
      </w:r>
      <w:r w:rsidRPr="00C7147B">
        <w:rPr>
          <w:rFonts w:eastAsia="宋体"/>
          <w:szCs w:val="20"/>
        </w:rPr>
        <w:t xml:space="preserve">, </w:t>
      </w:r>
      <w:r>
        <w:rPr>
          <w:rFonts w:eastAsia="宋体"/>
          <w:szCs w:val="20"/>
        </w:rPr>
        <w:t>random access procedure of A-</w:t>
      </w:r>
      <w:r>
        <w:rPr>
          <w:rFonts w:eastAsia="宋体" w:hint="eastAsia"/>
          <w:szCs w:val="20"/>
          <w:lang w:eastAsia="zh-CN"/>
        </w:rPr>
        <w:t>IoT</w:t>
      </w:r>
      <w:r>
        <w:rPr>
          <w:rFonts w:eastAsia="宋体"/>
          <w:szCs w:val="20"/>
        </w:rPr>
        <w:t xml:space="preserve"> </w:t>
      </w:r>
      <w:r>
        <w:rPr>
          <w:rFonts w:eastAsia="宋体" w:hint="eastAsia"/>
          <w:szCs w:val="20"/>
          <w:lang w:eastAsia="zh-CN"/>
        </w:rPr>
        <w:t>device</w:t>
      </w:r>
      <w:r>
        <w:rPr>
          <w:rFonts w:eastAsia="宋体"/>
          <w:szCs w:val="20"/>
        </w:rPr>
        <w:t xml:space="preserve"> was discussed and some </w:t>
      </w:r>
      <w:r w:rsidR="006A183B">
        <w:rPr>
          <w:rFonts w:eastAsia="宋体" w:hint="eastAsia"/>
          <w:szCs w:val="20"/>
          <w:lang w:eastAsia="zh-CN"/>
        </w:rPr>
        <w:t>agreements</w:t>
      </w:r>
      <w:r>
        <w:rPr>
          <w:rFonts w:eastAsia="宋体"/>
          <w:szCs w:val="20"/>
        </w:rPr>
        <w:t xml:space="preserve"> were achieved as follows </w:t>
      </w:r>
      <w:r w:rsidRPr="00C7147B">
        <w:rPr>
          <w:rFonts w:eastAsia="宋体"/>
          <w:szCs w:val="20"/>
        </w:rPr>
        <w:t>[</w:t>
      </w:r>
      <w:r w:rsidR="001F3D28">
        <w:rPr>
          <w:rFonts w:eastAsia="宋体"/>
          <w:szCs w:val="20"/>
        </w:rPr>
        <w:t>1</w:t>
      </w:r>
      <w:r w:rsidRPr="00C7147B">
        <w:rPr>
          <w:rFonts w:eastAsia="宋体"/>
          <w:szCs w:val="20"/>
        </w:rPr>
        <w:t>]</w:t>
      </w:r>
      <w:r w:rsidRPr="00C7147B">
        <w:rPr>
          <w:rFonts w:eastAsia="宋体"/>
          <w:szCs w:val="20"/>
          <w:lang w:eastAsia="ja-JP"/>
        </w:rPr>
        <w:t>:</w:t>
      </w:r>
    </w:p>
    <w:p w14:paraId="35D7D000" w14:textId="77777777" w:rsidR="00DF64BE" w:rsidRPr="004F1B12" w:rsidRDefault="00DF64BE" w:rsidP="00DE5B1A">
      <w:pPr>
        <w:pStyle w:val="Doc-text2"/>
        <w:pBdr>
          <w:top w:val="single" w:sz="4" w:space="1" w:color="auto"/>
          <w:left w:val="single" w:sz="4" w:space="4" w:color="auto"/>
          <w:bottom w:val="single" w:sz="4" w:space="1" w:color="auto"/>
          <w:right w:val="single" w:sz="4" w:space="4" w:color="auto"/>
        </w:pBdr>
        <w:ind w:leftChars="129" w:left="621"/>
        <w:rPr>
          <w:b/>
          <w:noProof/>
          <w:lang w:eastAsia="ko-KR"/>
        </w:rPr>
      </w:pPr>
      <w:r w:rsidRPr="004F1B12">
        <w:rPr>
          <w:b/>
          <w:bCs/>
          <w:lang w:val="en-US"/>
        </w:rPr>
        <w:t>Agreements</w:t>
      </w:r>
      <w:r w:rsidRPr="004F1B12">
        <w:rPr>
          <w:b/>
          <w:noProof/>
          <w:lang w:eastAsia="ko-KR"/>
        </w:rPr>
        <w:t xml:space="preserve"> </w:t>
      </w:r>
    </w:p>
    <w:p w14:paraId="33536917" w14:textId="77777777" w:rsidR="00DF64BE" w:rsidRPr="009C4778" w:rsidRDefault="00DF64BE" w:rsidP="00DE5B1A">
      <w:pPr>
        <w:pStyle w:val="Agreement"/>
        <w:numPr>
          <w:ilvl w:val="0"/>
          <w:numId w:val="34"/>
        </w:numPr>
        <w:pBdr>
          <w:top w:val="single" w:sz="4" w:space="1" w:color="auto"/>
          <w:left w:val="single" w:sz="4" w:space="4" w:color="auto"/>
          <w:bottom w:val="single" w:sz="4" w:space="1" w:color="auto"/>
          <w:right w:val="single" w:sz="4" w:space="4" w:color="auto"/>
        </w:pBdr>
        <w:ind w:leftChars="129" w:left="618"/>
        <w:rPr>
          <w:b w:val="0"/>
          <w:bCs/>
          <w:lang w:val="en-US"/>
        </w:rPr>
      </w:pPr>
      <w:r w:rsidRPr="009C4778">
        <w:rPr>
          <w:b w:val="0"/>
          <w:bCs/>
          <w:noProof/>
          <w:lang w:eastAsia="ko-KR"/>
        </w:rPr>
        <w:t>For Rel-19, only 3-step CBRA is supported for A-IoT</w:t>
      </w:r>
    </w:p>
    <w:p w14:paraId="21F37013" w14:textId="77777777" w:rsidR="00DF64BE" w:rsidRPr="00FA7C2B" w:rsidRDefault="00DF64BE" w:rsidP="00DE5B1A">
      <w:pPr>
        <w:pStyle w:val="Agreement"/>
        <w:numPr>
          <w:ilvl w:val="0"/>
          <w:numId w:val="34"/>
        </w:numPr>
        <w:pBdr>
          <w:top w:val="single" w:sz="4" w:space="1" w:color="auto"/>
          <w:left w:val="single" w:sz="4" w:space="4" w:color="auto"/>
          <w:bottom w:val="single" w:sz="4" w:space="1" w:color="auto"/>
          <w:right w:val="single" w:sz="4" w:space="4" w:color="auto"/>
        </w:pBdr>
        <w:ind w:leftChars="129" w:left="618"/>
        <w:rPr>
          <w:b w:val="0"/>
          <w:bCs/>
        </w:rPr>
      </w:pPr>
      <w:r w:rsidRPr="00FA7C2B">
        <w:rPr>
          <w:b w:val="0"/>
          <w:bCs/>
        </w:rPr>
        <w:t xml:space="preserve">We will specify both CBRA and CFRA. </w:t>
      </w:r>
    </w:p>
    <w:p w14:paraId="131F3EC7" w14:textId="77777777" w:rsidR="00DF64BE" w:rsidRPr="00FA7C2B" w:rsidRDefault="00DF64BE" w:rsidP="00DE5B1A">
      <w:pPr>
        <w:pStyle w:val="Agreement"/>
        <w:numPr>
          <w:ilvl w:val="0"/>
          <w:numId w:val="34"/>
        </w:numPr>
        <w:pBdr>
          <w:top w:val="single" w:sz="4" w:space="1" w:color="auto"/>
          <w:left w:val="single" w:sz="4" w:space="4" w:color="auto"/>
          <w:bottom w:val="single" w:sz="4" w:space="1" w:color="auto"/>
          <w:right w:val="single" w:sz="4" w:space="4" w:color="auto"/>
        </w:pBdr>
        <w:ind w:leftChars="129" w:left="618"/>
        <w:rPr>
          <w:b w:val="0"/>
          <w:bCs/>
        </w:rPr>
      </w:pPr>
      <w:r w:rsidRPr="00FA7C2B">
        <w:rPr>
          <w:b w:val="0"/>
          <w:bCs/>
        </w:rPr>
        <w:t xml:space="preserve">Re-use the subsequent paging message to trigger re-access.  There is no </w:t>
      </w:r>
      <w:r>
        <w:rPr>
          <w:b w:val="0"/>
          <w:bCs/>
        </w:rPr>
        <w:t xml:space="preserve">need to differentiate </w:t>
      </w:r>
      <w:r w:rsidRPr="00FA7C2B">
        <w:rPr>
          <w:b w:val="0"/>
          <w:bCs/>
        </w:rPr>
        <w:t xml:space="preserve">msg1 resource </w:t>
      </w:r>
      <w:r>
        <w:rPr>
          <w:b w:val="0"/>
          <w:bCs/>
        </w:rPr>
        <w:t>for</w:t>
      </w:r>
      <w:r w:rsidRPr="00FA7C2B">
        <w:rPr>
          <w:b w:val="0"/>
          <w:bCs/>
        </w:rPr>
        <w:t xml:space="preserve"> initial</w:t>
      </w:r>
      <w:r>
        <w:rPr>
          <w:b w:val="0"/>
          <w:bCs/>
        </w:rPr>
        <w:t xml:space="preserve"> access vs</w:t>
      </w:r>
      <w:r w:rsidRPr="00FA7C2B">
        <w:rPr>
          <w:b w:val="0"/>
          <w:bCs/>
        </w:rPr>
        <w:t xml:space="preserve"> re-access.  </w:t>
      </w:r>
    </w:p>
    <w:p w14:paraId="3A4764CF" w14:textId="77777777" w:rsidR="00DF64BE" w:rsidRPr="002D79CE" w:rsidRDefault="00DF64BE" w:rsidP="00DE5B1A">
      <w:pPr>
        <w:pStyle w:val="Doc-text2"/>
        <w:pBdr>
          <w:top w:val="single" w:sz="4" w:space="1" w:color="auto"/>
          <w:left w:val="single" w:sz="4" w:space="1" w:color="auto"/>
          <w:bottom w:val="single" w:sz="4" w:space="1" w:color="auto"/>
          <w:right w:val="single" w:sz="4" w:space="1" w:color="auto"/>
        </w:pBdr>
        <w:ind w:leftChars="129" w:left="621"/>
        <w:rPr>
          <w:b/>
          <w:bCs/>
        </w:rPr>
      </w:pPr>
      <w:r w:rsidRPr="002D79CE">
        <w:rPr>
          <w:b/>
          <w:bCs/>
        </w:rPr>
        <w:t>Agreements</w:t>
      </w:r>
    </w:p>
    <w:p w14:paraId="5FF31EF5" w14:textId="77777777" w:rsidR="00DF64BE" w:rsidRPr="002D79CE" w:rsidRDefault="00DF64BE" w:rsidP="00DE5B1A">
      <w:pPr>
        <w:pStyle w:val="Agreement"/>
        <w:numPr>
          <w:ilvl w:val="0"/>
          <w:numId w:val="35"/>
        </w:numPr>
        <w:pBdr>
          <w:top w:val="single" w:sz="4" w:space="1" w:color="auto"/>
          <w:left w:val="single" w:sz="4" w:space="1" w:color="auto"/>
          <w:bottom w:val="single" w:sz="4" w:space="1" w:color="auto"/>
          <w:right w:val="single" w:sz="4" w:space="1" w:color="auto"/>
        </w:pBdr>
        <w:tabs>
          <w:tab w:val="clear" w:pos="1619"/>
          <w:tab w:val="num" w:pos="619"/>
        </w:tabs>
        <w:ind w:leftChars="129" w:left="618"/>
        <w:rPr>
          <w:b w:val="0"/>
          <w:bCs/>
        </w:rPr>
      </w:pPr>
      <w:r w:rsidRPr="002D79CE">
        <w:rPr>
          <w:b w:val="0"/>
          <w:bCs/>
        </w:rPr>
        <w:t>NACK based mechanism is supported for D2R messages to determine re-access for at least msg3.  FFS details including whether we need a timer or explicit message and when reader sends feedback</w:t>
      </w:r>
      <w:r>
        <w:rPr>
          <w:b w:val="0"/>
          <w:bCs/>
        </w:rPr>
        <w:t>.</w:t>
      </w:r>
    </w:p>
    <w:p w14:paraId="0CF77AF8" w14:textId="77777777" w:rsidR="00DF64BE" w:rsidRPr="004D7565" w:rsidRDefault="00DF64BE" w:rsidP="00DE5B1A">
      <w:pPr>
        <w:pStyle w:val="Agreement"/>
        <w:numPr>
          <w:ilvl w:val="0"/>
          <w:numId w:val="35"/>
        </w:numPr>
        <w:pBdr>
          <w:top w:val="single" w:sz="4" w:space="1" w:color="auto"/>
          <w:left w:val="single" w:sz="4" w:space="1" w:color="auto"/>
          <w:bottom w:val="single" w:sz="4" w:space="1" w:color="auto"/>
          <w:right w:val="single" w:sz="4" w:space="1" w:color="auto"/>
        </w:pBdr>
        <w:tabs>
          <w:tab w:val="clear" w:pos="1619"/>
          <w:tab w:val="num" w:pos="619"/>
        </w:tabs>
        <w:spacing w:before="0"/>
        <w:ind w:leftChars="129" w:left="618"/>
        <w:rPr>
          <w:b w:val="0"/>
        </w:rPr>
      </w:pPr>
      <w:r w:rsidRPr="004D7565">
        <w:rPr>
          <w:b w:val="0"/>
        </w:rPr>
        <w:t>RAN2 assumes that device randomly selects among FDMA occasions as the baseline.</w:t>
      </w:r>
    </w:p>
    <w:p w14:paraId="230D1DCB" w14:textId="24EB06CA" w:rsidR="00EC6E27" w:rsidRPr="000523E5" w:rsidRDefault="00EC6E27" w:rsidP="00EC6E27">
      <w:pPr>
        <w:overflowPunct w:val="0"/>
        <w:autoSpaceDE w:val="0"/>
        <w:autoSpaceDN w:val="0"/>
        <w:adjustRightInd w:val="0"/>
        <w:jc w:val="both"/>
        <w:textAlignment w:val="baseline"/>
        <w:rPr>
          <w:rFonts w:eastAsia="等线"/>
          <w:lang w:eastAsia="zh-CN"/>
        </w:rPr>
      </w:pPr>
      <w:r>
        <w:rPr>
          <w:rFonts w:eastAsia="等线"/>
          <w:lang w:eastAsia="zh-CN"/>
        </w:rPr>
        <w:t xml:space="preserve">In this contribution, we continue to discuss A-IoT random access procedure, which includes </w:t>
      </w:r>
      <w:r w:rsidR="00F35185">
        <w:rPr>
          <w:rFonts w:eastAsia="等线"/>
          <w:lang w:eastAsia="zh-CN"/>
        </w:rPr>
        <w:t xml:space="preserve">failure handling and </w:t>
      </w:r>
      <w:r w:rsidR="00F35185">
        <w:rPr>
          <w:rFonts w:eastAsia="等线" w:hint="eastAsia"/>
          <w:lang w:eastAsia="zh-CN"/>
        </w:rPr>
        <w:t>Msg</w:t>
      </w:r>
      <w:r w:rsidR="00F35185">
        <w:rPr>
          <w:rFonts w:eastAsia="等线"/>
          <w:lang w:eastAsia="zh-CN"/>
        </w:rPr>
        <w:t xml:space="preserve"> </w:t>
      </w:r>
      <w:r w:rsidR="00F35185">
        <w:rPr>
          <w:rFonts w:eastAsia="等线" w:hint="eastAsia"/>
          <w:lang w:eastAsia="zh-CN"/>
        </w:rPr>
        <w:t>format</w:t>
      </w:r>
      <w:r w:rsidR="00F35185">
        <w:rPr>
          <w:rFonts w:eastAsia="等线"/>
          <w:lang w:eastAsia="zh-CN"/>
        </w:rPr>
        <w:t xml:space="preserve"> </w:t>
      </w:r>
      <w:r w:rsidR="003769B8">
        <w:rPr>
          <w:rFonts w:eastAsia="等线" w:hint="eastAsia"/>
          <w:lang w:eastAsia="zh-CN"/>
        </w:rPr>
        <w:t>for</w:t>
      </w:r>
      <w:r w:rsidR="00F35185">
        <w:rPr>
          <w:rFonts w:eastAsia="等线"/>
          <w:lang w:eastAsia="zh-CN"/>
        </w:rPr>
        <w:t xml:space="preserve"> </w:t>
      </w:r>
      <w:r w:rsidR="000A78B0">
        <w:rPr>
          <w:rFonts w:eastAsia="等线"/>
          <w:lang w:eastAsia="zh-CN"/>
        </w:rPr>
        <w:t>CBRA and CFRA</w:t>
      </w:r>
      <w:r w:rsidRPr="00E81924">
        <w:rPr>
          <w:rFonts w:eastAsia="等线"/>
          <w:lang w:eastAsia="zh-CN"/>
        </w:rPr>
        <w:t>.</w:t>
      </w:r>
    </w:p>
    <w:p w14:paraId="2A8489FF" w14:textId="77777777" w:rsidR="00F04983" w:rsidRDefault="004C40E2" w:rsidP="006B60EA">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1C408FD9" w14:textId="47A2E6DD" w:rsidR="0006421F" w:rsidRDefault="0006421F" w:rsidP="0006421F">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bookmarkStart w:id="7" w:name="_Hlk181368527"/>
      <w:r w:rsidRPr="007752F6">
        <w:rPr>
          <w:rFonts w:ascii="Arial" w:eastAsia="MS Mincho" w:hAnsi="Arial" w:cs="Arial"/>
          <w:iCs/>
          <w:sz w:val="30"/>
          <w:szCs w:val="30"/>
          <w:lang w:eastAsia="zh-CN"/>
        </w:rPr>
        <w:t>2.</w:t>
      </w:r>
      <w:r w:rsidR="00607ED9">
        <w:rPr>
          <w:rFonts w:ascii="Arial" w:eastAsia="MS Mincho" w:hAnsi="Arial" w:cs="Arial"/>
          <w:iCs/>
          <w:sz w:val="30"/>
          <w:szCs w:val="30"/>
          <w:lang w:eastAsia="zh-CN"/>
        </w:rPr>
        <w:t>1</w:t>
      </w:r>
      <w:r w:rsidRPr="007752F6">
        <w:rPr>
          <w:rFonts w:ascii="Arial" w:eastAsia="MS Mincho" w:hAnsi="Arial" w:cs="Arial"/>
          <w:iCs/>
          <w:sz w:val="30"/>
          <w:szCs w:val="30"/>
          <w:lang w:eastAsia="zh-CN"/>
        </w:rPr>
        <w:t xml:space="preserve"> </w:t>
      </w:r>
      <w:bookmarkEnd w:id="7"/>
      <w:r w:rsidR="00CC4A55">
        <w:rPr>
          <w:rFonts w:ascii="Arial" w:eastAsia="MS Mincho" w:hAnsi="Arial" w:cs="Arial"/>
          <w:iCs/>
          <w:sz w:val="30"/>
          <w:szCs w:val="30"/>
          <w:lang w:eastAsia="zh-CN"/>
        </w:rPr>
        <w:t>3-step CBRA</w:t>
      </w:r>
    </w:p>
    <w:p w14:paraId="2191CF4D" w14:textId="3C7807AB" w:rsidR="00C72353" w:rsidRPr="00EF63C5" w:rsidRDefault="00C72353" w:rsidP="008D480C">
      <w:pPr>
        <w:spacing w:line="360" w:lineRule="exact"/>
        <w:rPr>
          <w:rFonts w:ascii="Arial" w:eastAsiaTheme="minorEastAsia" w:hAnsi="Arial" w:cs="Arial"/>
          <w:b/>
          <w:sz w:val="22"/>
          <w:szCs w:val="22"/>
          <w:u w:val="single"/>
          <w:lang w:val="x-none" w:eastAsia="zh-CN"/>
        </w:rPr>
      </w:pPr>
      <w:r w:rsidRPr="00EF63C5">
        <w:rPr>
          <w:rFonts w:ascii="Arial" w:eastAsiaTheme="minorEastAsia" w:hAnsi="Arial" w:cs="Arial"/>
          <w:b/>
          <w:sz w:val="22"/>
          <w:szCs w:val="22"/>
          <w:u w:val="single"/>
          <w:lang w:val="x-none" w:eastAsia="zh-CN"/>
        </w:rPr>
        <w:t>Failure handling</w:t>
      </w:r>
    </w:p>
    <w:p w14:paraId="64B38525" w14:textId="32F9CEDF" w:rsidR="00FD4E0F" w:rsidRDefault="00FD4E0F" w:rsidP="00FD4E0F">
      <w:pPr>
        <w:pStyle w:val="BodyText"/>
        <w:rPr>
          <w:rFonts w:eastAsia="宋体"/>
          <w:lang w:eastAsia="zh-CN"/>
        </w:rPr>
      </w:pPr>
      <w:r>
        <w:rPr>
          <w:rFonts w:eastAsia="宋体" w:hint="eastAsia"/>
          <w:lang w:eastAsia="zh-CN"/>
        </w:rPr>
        <w:t>I</w:t>
      </w:r>
      <w:r>
        <w:rPr>
          <w:rFonts w:eastAsia="宋体"/>
          <w:lang w:eastAsia="zh-CN"/>
        </w:rPr>
        <w:t>n the following figure</w:t>
      </w:r>
      <w:r w:rsidR="00EC72C6">
        <w:rPr>
          <w:rFonts w:eastAsia="宋体"/>
          <w:lang w:eastAsia="zh-CN"/>
        </w:rPr>
        <w:t>s</w:t>
      </w:r>
      <w:r>
        <w:rPr>
          <w:rFonts w:eastAsia="宋体"/>
          <w:lang w:eastAsia="zh-CN"/>
        </w:rPr>
        <w:t xml:space="preserve">, we give our understanding of </w:t>
      </w:r>
      <w:r w:rsidR="008049AB">
        <w:rPr>
          <w:rFonts w:eastAsia="宋体"/>
          <w:lang w:eastAsia="zh-CN"/>
        </w:rPr>
        <w:t>3-</w:t>
      </w:r>
      <w:r w:rsidR="008049AB">
        <w:rPr>
          <w:rFonts w:eastAsia="宋体" w:hint="eastAsia"/>
          <w:lang w:eastAsia="zh-CN"/>
        </w:rPr>
        <w:t>step</w:t>
      </w:r>
      <w:r w:rsidR="008049AB">
        <w:rPr>
          <w:rFonts w:eastAsia="宋体"/>
          <w:lang w:eastAsia="zh-CN"/>
        </w:rPr>
        <w:t xml:space="preserve"> </w:t>
      </w:r>
      <w:r w:rsidR="008049AB">
        <w:rPr>
          <w:rFonts w:eastAsia="宋体" w:hint="eastAsia"/>
          <w:lang w:eastAsia="zh-CN"/>
        </w:rPr>
        <w:t>CBRA</w:t>
      </w:r>
      <w:r>
        <w:rPr>
          <w:rFonts w:eastAsia="宋体"/>
          <w:lang w:eastAsia="zh-CN"/>
        </w:rPr>
        <w:t xml:space="preserve"> procedures</w:t>
      </w:r>
      <w:r w:rsidR="00093674">
        <w:rPr>
          <w:rFonts w:eastAsia="宋体"/>
          <w:lang w:eastAsia="zh-CN"/>
        </w:rPr>
        <w:t xml:space="preserve"> and </w:t>
      </w:r>
      <w:r w:rsidR="00EA560D">
        <w:rPr>
          <w:rFonts w:eastAsia="宋体"/>
          <w:lang w:eastAsia="zh-CN"/>
        </w:rPr>
        <w:t xml:space="preserve">examples of </w:t>
      </w:r>
      <w:r w:rsidR="00093674">
        <w:rPr>
          <w:rFonts w:eastAsia="宋体"/>
          <w:lang w:eastAsia="zh-CN"/>
        </w:rPr>
        <w:t>some failure cases</w:t>
      </w:r>
      <w:r>
        <w:rPr>
          <w:rFonts w:eastAsia="宋体"/>
          <w:lang w:eastAsia="zh-CN"/>
        </w:rPr>
        <w:t>.</w:t>
      </w:r>
    </w:p>
    <w:p w14:paraId="5DDC7CC7" w14:textId="77777777" w:rsidR="00481198" w:rsidRDefault="001849DE" w:rsidP="001849DE">
      <w:pPr>
        <w:pStyle w:val="BodyText"/>
        <w:jc w:val="center"/>
      </w:pPr>
      <w:r>
        <w:object w:dxaOrig="4050" w:dyaOrig="4181" w14:anchorId="058D0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25pt;height:208.9pt" o:ole="">
            <v:imagedata r:id="rId11" o:title=""/>
          </v:shape>
          <o:OLEObject Type="Embed" ProgID="Visio.Drawing.15" ShapeID="_x0000_i1025" DrawAspect="Content" ObjectID="_1804682102" r:id="rId12"/>
        </w:object>
      </w:r>
    </w:p>
    <w:p w14:paraId="30C52284" w14:textId="02EB66F3" w:rsidR="00EC3B7C" w:rsidRDefault="001D2B17" w:rsidP="00CE701E">
      <w:pPr>
        <w:pStyle w:val="BodyText"/>
        <w:numPr>
          <w:ilvl w:val="0"/>
          <w:numId w:val="26"/>
        </w:numPr>
        <w:jc w:val="center"/>
      </w:pPr>
      <w:r>
        <w:t xml:space="preserve">Basic </w:t>
      </w:r>
      <w:r w:rsidR="00481198" w:rsidRPr="000C68CE">
        <w:t xml:space="preserve">CBRA with </w:t>
      </w:r>
      <w:r w:rsidR="00481198">
        <w:t>3</w:t>
      </w:r>
      <w:r w:rsidR="00481198" w:rsidRPr="000C68CE">
        <w:t>-step RA type</w:t>
      </w:r>
    </w:p>
    <w:tbl>
      <w:tblPr>
        <w:tblStyle w:val="TableGrid"/>
        <w:tblW w:w="0" w:type="auto"/>
        <w:tblLook w:val="04A0" w:firstRow="1" w:lastRow="0" w:firstColumn="1" w:lastColumn="0" w:noHBand="0" w:noVBand="1"/>
      </w:tblPr>
      <w:tblGrid>
        <w:gridCol w:w="4503"/>
        <w:gridCol w:w="4513"/>
      </w:tblGrid>
      <w:tr w:rsidR="009A7B2E" w14:paraId="35BF5B85" w14:textId="77777777" w:rsidTr="009A7B2E">
        <w:tc>
          <w:tcPr>
            <w:tcW w:w="4643" w:type="dxa"/>
          </w:tcPr>
          <w:p w14:paraId="1DCFF981" w14:textId="77777777" w:rsidR="009A7B2E" w:rsidRDefault="009A7B2E" w:rsidP="00CE701E">
            <w:pPr>
              <w:pStyle w:val="BodyText"/>
            </w:pPr>
            <w:r>
              <w:object w:dxaOrig="4791" w:dyaOrig="4181" w14:anchorId="66F254EB">
                <v:shape id="_x0000_i1026" type="#_x0000_t75" style="width:190.6pt;height:166.05pt" o:ole="">
                  <v:imagedata r:id="rId13" o:title=""/>
                </v:shape>
                <o:OLEObject Type="Embed" ProgID="Visio.Drawing.15" ShapeID="_x0000_i1026" DrawAspect="Content" ObjectID="_1804682103" r:id="rId14"/>
              </w:object>
            </w:r>
          </w:p>
          <w:p w14:paraId="354C9B3B" w14:textId="79D47729" w:rsidR="009A7B2E" w:rsidRDefault="009A7B2E" w:rsidP="009A7B2E">
            <w:pPr>
              <w:pStyle w:val="BodyText"/>
              <w:numPr>
                <w:ilvl w:val="0"/>
                <w:numId w:val="26"/>
              </w:numPr>
              <w:jc w:val="center"/>
              <w:rPr>
                <w:rFonts w:eastAsia="宋体"/>
                <w:lang w:eastAsia="zh-CN"/>
              </w:rPr>
            </w:pPr>
            <w:r>
              <w:t>Failure case</w:t>
            </w:r>
            <w:r w:rsidRPr="000C68CE">
              <w:t xml:space="preserve"> </w:t>
            </w:r>
            <w:r w:rsidR="00E26C35">
              <w:t>detected by device</w:t>
            </w:r>
          </w:p>
        </w:tc>
        <w:tc>
          <w:tcPr>
            <w:tcW w:w="4643" w:type="dxa"/>
          </w:tcPr>
          <w:p w14:paraId="4716A7D2" w14:textId="6A229610" w:rsidR="009A7B2E" w:rsidRDefault="00242E38" w:rsidP="00CE701E">
            <w:pPr>
              <w:pStyle w:val="BodyText"/>
            </w:pPr>
            <w:r>
              <w:object w:dxaOrig="4791" w:dyaOrig="4181" w14:anchorId="4F8CDDB7">
                <v:shape id="_x0000_i1027" type="#_x0000_t75" style="width:192.7pt;height:166.05pt;mso-position-vertical:absolute" o:ole="">
                  <v:imagedata r:id="rId15" o:title=""/>
                </v:shape>
                <o:OLEObject Type="Embed" ProgID="Visio.Drawing.15" ShapeID="_x0000_i1027" DrawAspect="Content" ObjectID="_1804682104" r:id="rId16"/>
              </w:object>
            </w:r>
          </w:p>
          <w:p w14:paraId="4D6DAC99" w14:textId="7111B477" w:rsidR="009A7B2E" w:rsidRPr="009F5175" w:rsidRDefault="009A7B2E" w:rsidP="009A7B2E">
            <w:pPr>
              <w:pStyle w:val="BodyText"/>
              <w:numPr>
                <w:ilvl w:val="0"/>
                <w:numId w:val="26"/>
              </w:numPr>
              <w:jc w:val="center"/>
              <w:rPr>
                <w:rFonts w:eastAsia="宋体"/>
                <w:lang w:eastAsia="zh-CN"/>
              </w:rPr>
            </w:pPr>
            <w:r>
              <w:t>Failure case</w:t>
            </w:r>
            <w:r w:rsidRPr="000C68CE">
              <w:t xml:space="preserve"> </w:t>
            </w:r>
            <w:r w:rsidR="00E26C35">
              <w:t>detected by device</w:t>
            </w:r>
          </w:p>
          <w:p w14:paraId="56EBF914" w14:textId="4A80E212" w:rsidR="009F5175" w:rsidRDefault="009F5175" w:rsidP="009F5175">
            <w:pPr>
              <w:pStyle w:val="BodyText"/>
              <w:ind w:left="720"/>
              <w:rPr>
                <w:rFonts w:eastAsia="宋体"/>
                <w:lang w:eastAsia="zh-CN"/>
              </w:rPr>
            </w:pPr>
          </w:p>
        </w:tc>
      </w:tr>
      <w:tr w:rsidR="009A7B2E" w14:paraId="4A8BEE6C" w14:textId="77777777" w:rsidTr="009A7B2E">
        <w:tc>
          <w:tcPr>
            <w:tcW w:w="4643" w:type="dxa"/>
          </w:tcPr>
          <w:p w14:paraId="6849A08A" w14:textId="3B275411" w:rsidR="009A7B2E" w:rsidRDefault="00E11393" w:rsidP="00CE701E">
            <w:pPr>
              <w:pStyle w:val="BodyText"/>
            </w:pPr>
            <w:r>
              <w:object w:dxaOrig="4791" w:dyaOrig="5170" w14:anchorId="4BC40CAE">
                <v:shape id="_x0000_i1028" type="#_x0000_t75" style="width:190.6pt;height:206.45pt" o:ole="">
                  <v:imagedata r:id="rId17" o:title=""/>
                </v:shape>
                <o:OLEObject Type="Embed" ProgID="Visio.Drawing.15" ShapeID="_x0000_i1028" DrawAspect="Content" ObjectID="_1804682105" r:id="rId18"/>
              </w:object>
            </w:r>
          </w:p>
          <w:p w14:paraId="0926BC56" w14:textId="3E7F465D" w:rsidR="00093674" w:rsidRDefault="00093674" w:rsidP="00093674">
            <w:pPr>
              <w:pStyle w:val="BodyText"/>
              <w:numPr>
                <w:ilvl w:val="0"/>
                <w:numId w:val="26"/>
              </w:numPr>
              <w:jc w:val="center"/>
              <w:rPr>
                <w:rFonts w:eastAsia="宋体"/>
                <w:lang w:eastAsia="zh-CN"/>
              </w:rPr>
            </w:pPr>
            <w:r>
              <w:t>Failure case</w:t>
            </w:r>
            <w:r w:rsidRPr="000C68CE">
              <w:t xml:space="preserve"> </w:t>
            </w:r>
            <w:r w:rsidR="004F70D1">
              <w:t>indicated by reader</w:t>
            </w:r>
          </w:p>
        </w:tc>
        <w:tc>
          <w:tcPr>
            <w:tcW w:w="4643" w:type="dxa"/>
          </w:tcPr>
          <w:p w14:paraId="6BC8A09C" w14:textId="616F81B4" w:rsidR="009A7B2E" w:rsidRDefault="00764BBA" w:rsidP="00CE701E">
            <w:pPr>
              <w:pStyle w:val="BodyText"/>
            </w:pPr>
            <w:r>
              <w:object w:dxaOrig="4791" w:dyaOrig="5170" w14:anchorId="6FB3D7ED">
                <v:shape id="_x0000_i1029" type="#_x0000_t75" style="width:190.6pt;height:206.45pt" o:ole="">
                  <v:imagedata r:id="rId19" o:title=""/>
                </v:shape>
                <o:OLEObject Type="Embed" ProgID="Visio.Drawing.15" ShapeID="_x0000_i1029" DrawAspect="Content" ObjectID="_1804682106" r:id="rId20"/>
              </w:object>
            </w:r>
          </w:p>
          <w:p w14:paraId="2E13D981" w14:textId="198826F4" w:rsidR="00093674" w:rsidRDefault="00093674" w:rsidP="00093674">
            <w:pPr>
              <w:pStyle w:val="BodyText"/>
              <w:numPr>
                <w:ilvl w:val="0"/>
                <w:numId w:val="26"/>
              </w:numPr>
              <w:jc w:val="center"/>
              <w:rPr>
                <w:rFonts w:eastAsia="宋体"/>
                <w:lang w:eastAsia="zh-CN"/>
              </w:rPr>
            </w:pPr>
            <w:r>
              <w:t>Failure case</w:t>
            </w:r>
            <w:r w:rsidRPr="000C68CE">
              <w:t xml:space="preserve"> </w:t>
            </w:r>
            <w:r w:rsidR="004F70D1">
              <w:t>indicated by reader</w:t>
            </w:r>
          </w:p>
        </w:tc>
      </w:tr>
    </w:tbl>
    <w:p w14:paraId="1FB2735C" w14:textId="3DCDBE2C" w:rsidR="00000203" w:rsidRDefault="00182145" w:rsidP="00CE701E">
      <w:pPr>
        <w:pStyle w:val="BodyText"/>
        <w:rPr>
          <w:rFonts w:eastAsia="宋体"/>
          <w:lang w:eastAsia="zh-CN"/>
        </w:rPr>
      </w:pPr>
      <w:r>
        <w:rPr>
          <w:rFonts w:eastAsia="宋体" w:hint="eastAsia"/>
          <w:lang w:eastAsia="zh-CN"/>
        </w:rPr>
        <w:lastRenderedPageBreak/>
        <w:t>I</w:t>
      </w:r>
      <w:r>
        <w:rPr>
          <w:rFonts w:eastAsia="宋体"/>
          <w:lang w:eastAsia="zh-CN"/>
        </w:rPr>
        <w:t xml:space="preserve">n 3-step CBRA, </w:t>
      </w:r>
      <w:r w:rsidR="004315B7">
        <w:rPr>
          <w:rFonts w:eastAsia="宋体"/>
          <w:lang w:eastAsia="zh-CN"/>
        </w:rPr>
        <w:t xml:space="preserve">there are two </w:t>
      </w:r>
      <w:r w:rsidR="00840C0B">
        <w:rPr>
          <w:rFonts w:eastAsia="宋体"/>
          <w:lang w:eastAsia="zh-CN"/>
        </w:rPr>
        <w:t>kinds</w:t>
      </w:r>
      <w:r w:rsidR="00840C0B" w:rsidDel="00D079DF">
        <w:rPr>
          <w:rFonts w:eastAsia="宋体"/>
          <w:lang w:eastAsia="zh-CN"/>
        </w:rPr>
        <w:t xml:space="preserve"> </w:t>
      </w:r>
      <w:r w:rsidR="004315B7">
        <w:rPr>
          <w:rFonts w:eastAsia="宋体"/>
          <w:lang w:eastAsia="zh-CN"/>
        </w:rPr>
        <w:t xml:space="preserve">of failure: contention resolution failure and transmission failure. </w:t>
      </w:r>
      <w:r w:rsidR="007D41CB">
        <w:rPr>
          <w:rFonts w:eastAsia="宋体"/>
          <w:lang w:eastAsia="zh-CN"/>
        </w:rPr>
        <w:t xml:space="preserve">Failure of Msg1 and Msg2 </w:t>
      </w:r>
      <w:r w:rsidR="00F94ACE">
        <w:rPr>
          <w:rFonts w:eastAsia="宋体"/>
          <w:lang w:eastAsia="zh-CN"/>
        </w:rPr>
        <w:t>are contention resolution failure. These two steps are by default considered failure if the expected ACK confirmation is not received</w:t>
      </w:r>
      <w:r w:rsidR="00770306">
        <w:rPr>
          <w:rFonts w:eastAsia="宋体"/>
          <w:lang w:eastAsia="zh-CN"/>
        </w:rPr>
        <w:t xml:space="preserve"> timely</w:t>
      </w:r>
      <w:r w:rsidR="00F94ACE">
        <w:rPr>
          <w:rFonts w:eastAsia="宋体"/>
          <w:lang w:eastAsia="zh-CN"/>
        </w:rPr>
        <w:t xml:space="preserve">. </w:t>
      </w:r>
      <w:r w:rsidR="00F94ACE">
        <w:rPr>
          <w:rFonts w:eastAsia="宋体" w:hint="eastAsia"/>
          <w:lang w:eastAsia="zh-CN"/>
        </w:rPr>
        <w:t>For</w:t>
      </w:r>
      <w:r w:rsidR="00F94ACE">
        <w:rPr>
          <w:rFonts w:eastAsia="宋体"/>
          <w:lang w:eastAsia="zh-CN"/>
        </w:rPr>
        <w:t xml:space="preserve"> </w:t>
      </w:r>
      <w:r w:rsidR="00840C0B" w:rsidRPr="00EE749E">
        <w:rPr>
          <w:rFonts w:eastAsia="宋体"/>
          <w:lang w:eastAsia="zh-CN"/>
        </w:rPr>
        <w:t>instance,</w:t>
      </w:r>
      <w:r w:rsidR="00D06070">
        <w:rPr>
          <w:rFonts w:eastAsia="宋体"/>
          <w:lang w:eastAsia="zh-CN"/>
        </w:rPr>
        <w:t xml:space="preserve"> </w:t>
      </w:r>
      <w:r w:rsidR="00840C0B" w:rsidRPr="00EE749E">
        <w:rPr>
          <w:rFonts w:eastAsia="宋体"/>
          <w:lang w:eastAsia="zh-CN"/>
        </w:rPr>
        <w:t>once</w:t>
      </w:r>
      <w:r w:rsidR="00BA3E80">
        <w:rPr>
          <w:rFonts w:eastAsia="宋体"/>
          <w:lang w:eastAsia="zh-CN"/>
        </w:rPr>
        <w:t xml:space="preserve"> a device transmits its Msg1</w:t>
      </w:r>
      <w:r w:rsidR="003F04A1">
        <w:rPr>
          <w:rFonts w:eastAsia="宋体"/>
          <w:lang w:eastAsia="zh-CN"/>
        </w:rPr>
        <w:t xml:space="preserve"> with RN16</w:t>
      </w:r>
      <w:r w:rsidR="00BA3E80">
        <w:rPr>
          <w:rFonts w:eastAsia="宋体"/>
          <w:lang w:eastAsia="zh-CN"/>
        </w:rPr>
        <w:t xml:space="preserve">, it </w:t>
      </w:r>
      <w:r w:rsidR="004C097F">
        <w:rPr>
          <w:rFonts w:eastAsia="宋体"/>
          <w:lang w:eastAsia="zh-CN"/>
        </w:rPr>
        <w:t>could</w:t>
      </w:r>
      <w:r w:rsidR="00BA3E80" w:rsidDel="00EE749E">
        <w:rPr>
          <w:rFonts w:eastAsia="宋体"/>
          <w:lang w:eastAsia="zh-CN"/>
        </w:rPr>
        <w:t xml:space="preserve"> </w:t>
      </w:r>
      <w:r w:rsidR="00BA3E80">
        <w:rPr>
          <w:rFonts w:eastAsia="宋体"/>
          <w:lang w:eastAsia="zh-CN"/>
        </w:rPr>
        <w:t xml:space="preserve">receive </w:t>
      </w:r>
      <w:r w:rsidR="003F04A1">
        <w:rPr>
          <w:rFonts w:eastAsia="宋体"/>
          <w:lang w:eastAsia="zh-CN"/>
        </w:rPr>
        <w:t xml:space="preserve">a </w:t>
      </w:r>
      <w:r w:rsidR="00BA3E80">
        <w:rPr>
          <w:rFonts w:eastAsia="宋体"/>
          <w:lang w:eastAsia="zh-CN"/>
        </w:rPr>
        <w:t xml:space="preserve">common NACK </w:t>
      </w:r>
      <w:r w:rsidR="003F04A1">
        <w:rPr>
          <w:rFonts w:eastAsia="宋体"/>
          <w:lang w:eastAsia="zh-CN"/>
        </w:rPr>
        <w:t xml:space="preserve">of Msg1 </w:t>
      </w:r>
      <w:r w:rsidR="00BA3E80">
        <w:rPr>
          <w:rFonts w:eastAsia="宋体"/>
          <w:lang w:eastAsia="zh-CN"/>
        </w:rPr>
        <w:t xml:space="preserve">if </w:t>
      </w:r>
      <w:r w:rsidR="004C097F">
        <w:rPr>
          <w:rFonts w:eastAsia="宋体"/>
          <w:lang w:eastAsia="zh-CN"/>
        </w:rPr>
        <w:t xml:space="preserve">the </w:t>
      </w:r>
      <w:r w:rsidR="00BA3E80">
        <w:rPr>
          <w:rFonts w:eastAsia="宋体"/>
          <w:lang w:eastAsia="zh-CN"/>
        </w:rPr>
        <w:t>reader</w:t>
      </w:r>
      <w:r w:rsidR="004C097F">
        <w:rPr>
          <w:rFonts w:eastAsia="宋体"/>
          <w:lang w:eastAsia="zh-CN"/>
        </w:rPr>
        <w:t xml:space="preserve"> fails to</w:t>
      </w:r>
      <w:r w:rsidR="00BA3E80">
        <w:rPr>
          <w:rFonts w:eastAsia="宋体"/>
          <w:lang w:eastAsia="zh-CN"/>
        </w:rPr>
        <w:t xml:space="preserve"> decode Msg1 </w:t>
      </w:r>
      <w:r w:rsidR="007630C1">
        <w:rPr>
          <w:rFonts w:eastAsia="宋体"/>
          <w:lang w:eastAsia="zh-CN"/>
        </w:rPr>
        <w:t>c</w:t>
      </w:r>
      <w:r w:rsidR="00007395">
        <w:rPr>
          <w:rFonts w:eastAsia="宋体"/>
          <w:lang w:eastAsia="zh-CN"/>
        </w:rPr>
        <w:t>orrectly</w:t>
      </w:r>
      <w:r w:rsidR="00213271">
        <w:rPr>
          <w:rFonts w:eastAsia="宋体"/>
          <w:lang w:eastAsia="zh-CN"/>
        </w:rPr>
        <w:t xml:space="preserve"> because</w:t>
      </w:r>
      <w:r w:rsidR="003F04A1" w:rsidDel="00EE749E">
        <w:rPr>
          <w:rFonts w:eastAsia="宋体"/>
          <w:lang w:eastAsia="zh-CN"/>
        </w:rPr>
        <w:t xml:space="preserve"> </w:t>
      </w:r>
      <w:r w:rsidR="00213271">
        <w:rPr>
          <w:rFonts w:eastAsia="宋体"/>
          <w:lang w:eastAsia="zh-CN"/>
        </w:rPr>
        <w:t xml:space="preserve">of </w:t>
      </w:r>
      <w:r w:rsidR="003F04A1">
        <w:rPr>
          <w:rFonts w:eastAsia="宋体"/>
          <w:lang w:eastAsia="zh-CN"/>
        </w:rPr>
        <w:t>poo</w:t>
      </w:r>
      <w:r w:rsidR="00736CFF">
        <w:rPr>
          <w:rFonts w:eastAsia="宋体" w:hint="eastAsia"/>
          <w:lang w:eastAsia="zh-CN"/>
        </w:rPr>
        <w:t>r</w:t>
      </w:r>
      <w:r w:rsidR="003F04A1">
        <w:rPr>
          <w:rFonts w:eastAsia="宋体"/>
          <w:lang w:eastAsia="zh-CN"/>
        </w:rPr>
        <w:t xml:space="preserve"> link quality or collision or nothing</w:t>
      </w:r>
      <w:r w:rsidR="004C0B9A" w:rsidRPr="004C0B9A">
        <w:rPr>
          <w:rFonts w:eastAsia="宋体"/>
          <w:lang w:eastAsia="zh-CN"/>
        </w:rPr>
        <w:t xml:space="preserve"> </w:t>
      </w:r>
      <w:r w:rsidR="00EE749E">
        <w:rPr>
          <w:rFonts w:eastAsia="宋体"/>
          <w:lang w:eastAsia="zh-CN"/>
        </w:rPr>
        <w:t>detected</w:t>
      </w:r>
      <w:r w:rsidR="003F04A1">
        <w:rPr>
          <w:rFonts w:eastAsia="宋体"/>
          <w:lang w:eastAsia="zh-CN"/>
        </w:rPr>
        <w:t>.</w:t>
      </w:r>
      <w:r w:rsidR="00F94D46">
        <w:rPr>
          <w:rFonts w:eastAsia="宋体"/>
          <w:lang w:eastAsia="zh-CN"/>
        </w:rPr>
        <w:t xml:space="preserve"> From</w:t>
      </w:r>
      <w:r w:rsidR="00EE749E">
        <w:rPr>
          <w:rFonts w:eastAsia="宋体"/>
          <w:lang w:eastAsia="zh-CN"/>
        </w:rPr>
        <w:t xml:space="preserve"> </w:t>
      </w:r>
      <w:r w:rsidR="00F94D46">
        <w:rPr>
          <w:rFonts w:eastAsia="宋体"/>
          <w:lang w:eastAsia="zh-CN"/>
        </w:rPr>
        <w:t xml:space="preserve">device perspective, both common NACK </w:t>
      </w:r>
      <w:r w:rsidR="00BA75F4">
        <w:rPr>
          <w:rFonts w:eastAsia="宋体"/>
          <w:lang w:eastAsia="zh-CN"/>
        </w:rPr>
        <w:t>of</w:t>
      </w:r>
      <w:r w:rsidR="00F94D46">
        <w:rPr>
          <w:rFonts w:eastAsia="宋体"/>
          <w:lang w:eastAsia="zh-CN"/>
        </w:rPr>
        <w:t xml:space="preserve"> Msg1 and </w:t>
      </w:r>
      <w:r w:rsidR="00616FE7">
        <w:rPr>
          <w:rFonts w:eastAsia="宋体"/>
          <w:lang w:eastAsia="zh-CN"/>
        </w:rPr>
        <w:t>failure to receive</w:t>
      </w:r>
      <w:r w:rsidR="00F94D46">
        <w:rPr>
          <w:rFonts w:eastAsia="宋体"/>
          <w:lang w:eastAsia="zh-CN"/>
        </w:rPr>
        <w:t xml:space="preserve"> its RN16 within a </w:t>
      </w:r>
      <w:r w:rsidR="00616FE7">
        <w:rPr>
          <w:rFonts w:eastAsia="宋体"/>
          <w:lang w:eastAsia="zh-CN"/>
        </w:rPr>
        <w:t>specific</w:t>
      </w:r>
      <w:r w:rsidR="00616FE7">
        <w:rPr>
          <w:rFonts w:eastAsia="宋体" w:hint="eastAsia"/>
          <w:lang w:eastAsia="zh-CN"/>
        </w:rPr>
        <w:t xml:space="preserve"> </w:t>
      </w:r>
      <w:r w:rsidR="00736CFF">
        <w:rPr>
          <w:rFonts w:eastAsia="宋体" w:hint="eastAsia"/>
          <w:lang w:eastAsia="zh-CN"/>
        </w:rPr>
        <w:t>time</w:t>
      </w:r>
      <w:r w:rsidR="00736CFF">
        <w:rPr>
          <w:rFonts w:eastAsia="宋体"/>
          <w:lang w:eastAsia="zh-CN"/>
        </w:rPr>
        <w:t xml:space="preserve"> </w:t>
      </w:r>
      <w:r w:rsidR="00F94D46">
        <w:rPr>
          <w:rFonts w:eastAsia="宋体"/>
          <w:lang w:eastAsia="zh-CN"/>
        </w:rPr>
        <w:t>window or a predetermined time</w:t>
      </w:r>
      <w:r w:rsidR="00740495">
        <w:rPr>
          <w:rFonts w:eastAsia="宋体"/>
          <w:lang w:eastAsia="zh-CN"/>
        </w:rPr>
        <w:t>, e.g.</w:t>
      </w:r>
      <w:r w:rsidR="007630C1">
        <w:rPr>
          <w:rFonts w:eastAsia="宋体"/>
          <w:lang w:eastAsia="zh-CN"/>
        </w:rPr>
        <w:t>,</w:t>
      </w:r>
      <w:r w:rsidR="00740495">
        <w:rPr>
          <w:rFonts w:eastAsia="宋体"/>
          <w:lang w:eastAsia="zh-CN"/>
        </w:rPr>
        <w:t xml:space="preserve"> </w:t>
      </w:r>
      <w:r w:rsidR="00CD280F">
        <w:rPr>
          <w:rFonts w:hint="eastAsia"/>
        </w:rPr>
        <w:t>until</w:t>
      </w:r>
      <w:r w:rsidR="00CD280F">
        <w:t xml:space="preserve"> next R2D trigger</w:t>
      </w:r>
      <w:r w:rsidR="00CD280F">
        <w:rPr>
          <w:rFonts w:hint="eastAsia"/>
        </w:rPr>
        <w:t>/</w:t>
      </w:r>
      <w:r w:rsidR="00CD280F">
        <w:t>access slot start</w:t>
      </w:r>
      <w:r w:rsidR="00616FE7">
        <w:t>s</w:t>
      </w:r>
      <w:r w:rsidR="00CD280F">
        <w:t>,</w:t>
      </w:r>
      <w:r w:rsidR="00F94D46">
        <w:rPr>
          <w:rFonts w:eastAsia="宋体"/>
          <w:lang w:eastAsia="zh-CN"/>
        </w:rPr>
        <w:t xml:space="preserve"> </w:t>
      </w:r>
      <w:r w:rsidR="00616FE7">
        <w:rPr>
          <w:rFonts w:eastAsia="宋体"/>
          <w:lang w:eastAsia="zh-CN"/>
        </w:rPr>
        <w:t>signify a failure in</w:t>
      </w:r>
      <w:r w:rsidR="00F94D46" w:rsidDel="001826FC">
        <w:rPr>
          <w:rFonts w:eastAsia="宋体"/>
          <w:lang w:eastAsia="zh-CN"/>
        </w:rPr>
        <w:t xml:space="preserve"> </w:t>
      </w:r>
      <w:r w:rsidR="00F94D46">
        <w:rPr>
          <w:rFonts w:eastAsia="宋体"/>
          <w:lang w:eastAsia="zh-CN"/>
        </w:rPr>
        <w:t>contention resolution</w:t>
      </w:r>
      <w:r w:rsidR="00F94D46" w:rsidDel="001826FC">
        <w:rPr>
          <w:rFonts w:eastAsia="宋体"/>
          <w:lang w:eastAsia="zh-CN"/>
        </w:rPr>
        <w:t xml:space="preserve"> failure</w:t>
      </w:r>
      <w:r w:rsidR="000B7DF1">
        <w:rPr>
          <w:rFonts w:eastAsia="宋体"/>
          <w:lang w:eastAsia="zh-CN"/>
        </w:rPr>
        <w:t xml:space="preserve">, which </w:t>
      </w:r>
      <w:r w:rsidR="00616FE7">
        <w:rPr>
          <w:rFonts w:eastAsia="宋体"/>
          <w:lang w:eastAsia="zh-CN"/>
        </w:rPr>
        <w:t>can either be identified</w:t>
      </w:r>
      <w:r w:rsidR="000B7DF1" w:rsidDel="00D633C6">
        <w:rPr>
          <w:rFonts w:eastAsia="宋体"/>
          <w:lang w:eastAsia="zh-CN"/>
        </w:rPr>
        <w:t xml:space="preserve"> </w:t>
      </w:r>
      <w:r w:rsidR="000B7DF1">
        <w:rPr>
          <w:rFonts w:eastAsia="宋体"/>
          <w:lang w:eastAsia="zh-CN"/>
        </w:rPr>
        <w:t>by</w:t>
      </w:r>
      <w:r w:rsidR="00D633C6">
        <w:rPr>
          <w:rFonts w:eastAsia="宋体"/>
          <w:lang w:eastAsia="zh-CN"/>
        </w:rPr>
        <w:t xml:space="preserve"> </w:t>
      </w:r>
      <w:r w:rsidR="00616FE7">
        <w:rPr>
          <w:rFonts w:eastAsia="宋体"/>
          <w:lang w:eastAsia="zh-CN"/>
        </w:rPr>
        <w:t xml:space="preserve">the </w:t>
      </w:r>
      <w:r w:rsidR="000B7DF1">
        <w:rPr>
          <w:rFonts w:eastAsia="宋体"/>
          <w:lang w:eastAsia="zh-CN"/>
        </w:rPr>
        <w:t>device itself</w:t>
      </w:r>
      <w:r w:rsidR="000810E9">
        <w:rPr>
          <w:rFonts w:eastAsia="宋体"/>
          <w:lang w:eastAsia="zh-CN"/>
        </w:rPr>
        <w:t xml:space="preserve"> </w:t>
      </w:r>
      <w:r w:rsidR="000810E9">
        <w:rPr>
          <w:rFonts w:eastAsia="宋体" w:hint="eastAsia"/>
          <w:lang w:eastAsia="zh-CN"/>
        </w:rPr>
        <w:t>or</w:t>
      </w:r>
      <w:r w:rsidR="000810E9">
        <w:rPr>
          <w:rFonts w:eastAsia="宋体"/>
          <w:lang w:eastAsia="zh-CN"/>
        </w:rPr>
        <w:t xml:space="preserve"> indicated by reader</w:t>
      </w:r>
      <w:r w:rsidR="00F94D46">
        <w:rPr>
          <w:rFonts w:eastAsia="宋体"/>
          <w:lang w:eastAsia="zh-CN"/>
        </w:rPr>
        <w:t>.</w:t>
      </w:r>
      <w:r w:rsidR="00062323">
        <w:rPr>
          <w:rFonts w:eastAsia="宋体"/>
          <w:lang w:eastAsia="zh-CN"/>
        </w:rPr>
        <w:t xml:space="preserve"> </w:t>
      </w:r>
    </w:p>
    <w:p w14:paraId="3BD9215E" w14:textId="69DCA3D4" w:rsidR="00291DD0" w:rsidRPr="002F1690" w:rsidRDefault="00D633C6" w:rsidP="00CE701E">
      <w:pPr>
        <w:pStyle w:val="BodyText"/>
        <w:rPr>
          <w:rFonts w:eastAsia="宋体"/>
          <w:lang w:eastAsia="zh-CN"/>
        </w:rPr>
      </w:pPr>
      <w:r>
        <w:rPr>
          <w:rFonts w:eastAsia="宋体"/>
          <w:lang w:eastAsia="zh-CN"/>
        </w:rPr>
        <w:t>Certainly,</w:t>
      </w:r>
      <w:r w:rsidR="00062323">
        <w:rPr>
          <w:rFonts w:eastAsia="宋体"/>
          <w:lang w:eastAsia="zh-CN"/>
        </w:rPr>
        <w:t xml:space="preserve"> </w:t>
      </w:r>
      <w:r>
        <w:rPr>
          <w:rFonts w:eastAsia="宋体"/>
          <w:lang w:eastAsia="zh-CN"/>
        </w:rPr>
        <w:t>upon</w:t>
      </w:r>
      <w:r w:rsidR="00062323">
        <w:rPr>
          <w:rFonts w:eastAsia="宋体"/>
          <w:lang w:eastAsia="zh-CN"/>
        </w:rPr>
        <w:t xml:space="preserve"> determination of contention resolution failure, the device should maintain </w:t>
      </w:r>
      <w:r w:rsidR="007E3074">
        <w:rPr>
          <w:rFonts w:eastAsia="宋体"/>
          <w:lang w:eastAsia="zh-CN"/>
        </w:rPr>
        <w:t xml:space="preserve">continuous </w:t>
      </w:r>
      <w:r w:rsidR="00062323">
        <w:rPr>
          <w:rFonts w:eastAsia="宋体"/>
          <w:lang w:eastAsia="zh-CN"/>
        </w:rPr>
        <w:t>R2D monitoring</w:t>
      </w:r>
      <w:r>
        <w:rPr>
          <w:rFonts w:eastAsia="宋体"/>
          <w:lang w:eastAsia="zh-CN"/>
        </w:rPr>
        <w:t>,</w:t>
      </w:r>
      <w:r w:rsidR="00062323">
        <w:rPr>
          <w:rFonts w:eastAsia="宋体"/>
          <w:lang w:eastAsia="zh-CN"/>
        </w:rPr>
        <w:t xml:space="preserve"> </w:t>
      </w:r>
      <w:r>
        <w:rPr>
          <w:rFonts w:eastAsia="宋体"/>
          <w:lang w:eastAsia="zh-CN"/>
        </w:rPr>
        <w:t>as the</w:t>
      </w:r>
      <w:r w:rsidR="007E3074">
        <w:rPr>
          <w:rFonts w:eastAsia="宋体"/>
          <w:lang w:eastAsia="zh-CN"/>
        </w:rPr>
        <w:t xml:space="preserve"> reader </w:t>
      </w:r>
      <w:r>
        <w:rPr>
          <w:rFonts w:eastAsia="宋体"/>
          <w:lang w:eastAsia="zh-CN"/>
        </w:rPr>
        <w:t xml:space="preserve">may </w:t>
      </w:r>
      <w:r w:rsidR="007E3074">
        <w:rPr>
          <w:rFonts w:eastAsia="宋体"/>
          <w:lang w:eastAsia="zh-CN"/>
        </w:rPr>
        <w:t>re-try Msg2 transmission again</w:t>
      </w:r>
      <w:r w:rsidR="000C186C">
        <w:rPr>
          <w:rFonts w:eastAsia="宋体"/>
          <w:lang w:eastAsia="zh-CN"/>
        </w:rPr>
        <w:t xml:space="preserve"> immediately</w:t>
      </w:r>
      <w:r w:rsidR="007E3074">
        <w:rPr>
          <w:rFonts w:eastAsia="宋体"/>
          <w:lang w:eastAsia="zh-CN"/>
        </w:rPr>
        <w:t xml:space="preserve"> or re-trigger a </w:t>
      </w:r>
      <w:r w:rsidR="0016578E">
        <w:rPr>
          <w:rFonts w:eastAsia="宋体"/>
          <w:lang w:eastAsia="zh-CN"/>
        </w:rPr>
        <w:t xml:space="preserve">new </w:t>
      </w:r>
      <w:r w:rsidR="007E3074">
        <w:rPr>
          <w:rFonts w:eastAsia="宋体"/>
          <w:lang w:eastAsia="zh-CN"/>
        </w:rPr>
        <w:t xml:space="preserve">paging round </w:t>
      </w:r>
      <w:r w:rsidR="00143970">
        <w:rPr>
          <w:rFonts w:eastAsia="宋体"/>
          <w:lang w:eastAsia="zh-CN"/>
        </w:rPr>
        <w:t xml:space="preserve">at </w:t>
      </w:r>
      <w:r w:rsidR="000C186C">
        <w:rPr>
          <w:rFonts w:eastAsia="宋体"/>
          <w:lang w:eastAsia="zh-CN"/>
        </w:rPr>
        <w:t xml:space="preserve">any </w:t>
      </w:r>
      <w:r>
        <w:rPr>
          <w:rFonts w:eastAsia="宋体"/>
          <w:lang w:eastAsia="zh-CN"/>
        </w:rPr>
        <w:t>moment</w:t>
      </w:r>
      <w:r w:rsidR="000C186C">
        <w:rPr>
          <w:rFonts w:eastAsia="宋体"/>
          <w:lang w:eastAsia="zh-CN"/>
        </w:rPr>
        <w:t>.</w:t>
      </w:r>
    </w:p>
    <w:p w14:paraId="2C772E55" w14:textId="5A137D54" w:rsidR="00021E26" w:rsidRDefault="00021E26" w:rsidP="00021E26">
      <w:pPr>
        <w:pStyle w:val="Proposal"/>
        <w:numPr>
          <w:ilvl w:val="0"/>
          <w:numId w:val="5"/>
        </w:numPr>
        <w:ind w:left="1701" w:hanging="1701"/>
        <w:rPr>
          <w:rFonts w:ascii="Times New Roman" w:hAnsi="Times New Roman"/>
        </w:rPr>
      </w:pPr>
      <w:r>
        <w:rPr>
          <w:rFonts w:ascii="Times New Roman" w:hAnsi="Times New Roman"/>
        </w:rPr>
        <w:t xml:space="preserve">Failure of contention resolution is determined </w:t>
      </w:r>
      <w:r w:rsidR="00E162BB">
        <w:rPr>
          <w:rFonts w:ascii="Times New Roman" w:hAnsi="Times New Roman"/>
        </w:rPr>
        <w:t>o</w:t>
      </w:r>
      <w:r>
        <w:rPr>
          <w:rFonts w:ascii="Times New Roman" w:hAnsi="Times New Roman"/>
        </w:rPr>
        <w:t>n the device side</w:t>
      </w:r>
      <w:r w:rsidR="00C64A02">
        <w:rPr>
          <w:rFonts w:ascii="Times New Roman" w:hAnsi="Times New Roman"/>
        </w:rPr>
        <w:t xml:space="preserve"> </w:t>
      </w:r>
      <w:r w:rsidR="000B5656">
        <w:rPr>
          <w:rFonts w:ascii="Times New Roman" w:hAnsi="Times New Roman"/>
        </w:rPr>
        <w:t>when</w:t>
      </w:r>
      <w:r>
        <w:rPr>
          <w:rFonts w:ascii="Times New Roman" w:hAnsi="Times New Roman"/>
        </w:rPr>
        <w:t>:</w:t>
      </w:r>
    </w:p>
    <w:p w14:paraId="23E4A433" w14:textId="4FEA74B3" w:rsidR="00021E26" w:rsidRDefault="004008F2" w:rsidP="00021E26">
      <w:pPr>
        <w:pStyle w:val="Proposal"/>
        <w:numPr>
          <w:ilvl w:val="0"/>
          <w:numId w:val="27"/>
        </w:numPr>
        <w:rPr>
          <w:rFonts w:ascii="Times New Roman" w:hAnsi="Times New Roman"/>
        </w:rPr>
      </w:pPr>
      <w:r>
        <w:rPr>
          <w:rFonts w:ascii="Times New Roman" w:hAnsi="Times New Roman" w:hint="eastAsia"/>
        </w:rPr>
        <w:t>T</w:t>
      </w:r>
      <w:r>
        <w:rPr>
          <w:rFonts w:ascii="Times New Roman" w:hAnsi="Times New Roman"/>
        </w:rPr>
        <w:t xml:space="preserve">he device does not receive its RN16 same as Msg1 timely, e.g. </w:t>
      </w:r>
      <w:r>
        <w:rPr>
          <w:rFonts w:ascii="Times New Roman" w:hAnsi="Times New Roman" w:hint="eastAsia"/>
        </w:rPr>
        <w:t>until</w:t>
      </w:r>
      <w:r>
        <w:rPr>
          <w:rFonts w:ascii="Times New Roman" w:hAnsi="Times New Roman"/>
        </w:rPr>
        <w:t xml:space="preserve"> next R2D trigger</w:t>
      </w:r>
      <w:r>
        <w:rPr>
          <w:rFonts w:ascii="Times New Roman" w:hAnsi="Times New Roman" w:hint="eastAsia"/>
        </w:rPr>
        <w:t>/</w:t>
      </w:r>
      <w:r>
        <w:rPr>
          <w:rFonts w:ascii="Times New Roman" w:hAnsi="Times New Roman"/>
        </w:rPr>
        <w:t>access slot start</w:t>
      </w:r>
      <w:r w:rsidR="00B4771F">
        <w:rPr>
          <w:rFonts w:ascii="Times New Roman" w:hAnsi="Times New Roman"/>
        </w:rPr>
        <w:t xml:space="preserve"> (baseline)</w:t>
      </w:r>
      <w:r>
        <w:rPr>
          <w:rFonts w:ascii="Times New Roman" w:hAnsi="Times New Roman"/>
        </w:rPr>
        <w:t xml:space="preserve">, </w:t>
      </w:r>
      <w:r w:rsidR="000F7F38">
        <w:rPr>
          <w:rFonts w:ascii="Times New Roman" w:hAnsi="Times New Roman"/>
        </w:rPr>
        <w:t>or</w:t>
      </w:r>
      <w:r w:rsidR="00021E26">
        <w:rPr>
          <w:rFonts w:ascii="Times New Roman" w:hAnsi="Times New Roman"/>
        </w:rPr>
        <w:t>;</w:t>
      </w:r>
    </w:p>
    <w:p w14:paraId="7FE13CAA" w14:textId="72CAD7F8" w:rsidR="00021E26" w:rsidRPr="005A2D46" w:rsidRDefault="004008F2" w:rsidP="00021E26">
      <w:pPr>
        <w:pStyle w:val="Proposal"/>
        <w:numPr>
          <w:ilvl w:val="0"/>
          <w:numId w:val="27"/>
        </w:numPr>
        <w:rPr>
          <w:rFonts w:ascii="Times New Roman" w:hAnsi="Times New Roman"/>
        </w:rPr>
      </w:pPr>
      <w:r>
        <w:rPr>
          <w:rFonts w:ascii="Times New Roman" w:hAnsi="Times New Roman"/>
        </w:rPr>
        <w:t>Receiving common NACK of Msg1</w:t>
      </w:r>
      <w:r w:rsidR="00021E26">
        <w:rPr>
          <w:rFonts w:ascii="Times New Roman" w:hAnsi="Times New Roman"/>
        </w:rPr>
        <w:t>.</w:t>
      </w:r>
    </w:p>
    <w:p w14:paraId="5B133A16" w14:textId="190568EA" w:rsidR="00C1607C" w:rsidRDefault="00E162BB" w:rsidP="00EA22DE">
      <w:pPr>
        <w:pStyle w:val="B1"/>
        <w:overflowPunct/>
        <w:autoSpaceDE/>
        <w:autoSpaceDN/>
        <w:adjustRightInd/>
        <w:ind w:left="0" w:firstLine="0"/>
        <w:jc w:val="both"/>
        <w:textAlignment w:val="auto"/>
        <w:rPr>
          <w:rFonts w:eastAsia="宋体"/>
          <w:bCs/>
          <w:lang w:eastAsia="zh-CN"/>
        </w:rPr>
      </w:pPr>
      <w:r>
        <w:rPr>
          <w:rFonts w:eastAsia="宋体"/>
          <w:bCs/>
          <w:lang w:eastAsia="zh-CN"/>
        </w:rPr>
        <w:t xml:space="preserve">Once </w:t>
      </w:r>
      <w:r w:rsidR="00F87B03">
        <w:rPr>
          <w:rFonts w:eastAsia="宋体"/>
          <w:bCs/>
          <w:lang w:eastAsia="zh-CN"/>
        </w:rPr>
        <w:t>the device</w:t>
      </w:r>
      <w:r w:rsidRPr="00E162BB">
        <w:rPr>
          <w:rFonts w:eastAsia="宋体"/>
          <w:bCs/>
          <w:lang w:eastAsia="zh-CN"/>
        </w:rPr>
        <w:t xml:space="preserve"> </w:t>
      </w:r>
      <w:r>
        <w:rPr>
          <w:rFonts w:eastAsia="宋体"/>
          <w:bCs/>
          <w:lang w:eastAsia="zh-CN"/>
        </w:rPr>
        <w:t>successfully</w:t>
      </w:r>
      <w:r w:rsidR="00F87B03">
        <w:rPr>
          <w:rFonts w:eastAsia="宋体"/>
          <w:bCs/>
          <w:lang w:eastAsia="zh-CN"/>
        </w:rPr>
        <w:t xml:space="preserve"> receives Msg2 with confirmation of its own RN16, </w:t>
      </w:r>
      <w:r w:rsidR="009F2539">
        <w:rPr>
          <w:rFonts w:eastAsia="宋体"/>
          <w:bCs/>
          <w:lang w:eastAsia="zh-CN"/>
        </w:rPr>
        <w:t xml:space="preserve">which means contention resolution </w:t>
      </w:r>
      <w:r w:rsidR="00E07E70">
        <w:rPr>
          <w:rFonts w:eastAsia="宋体"/>
          <w:bCs/>
          <w:lang w:eastAsia="zh-CN"/>
        </w:rPr>
        <w:t xml:space="preserve">is </w:t>
      </w:r>
      <w:r w:rsidR="009F2539">
        <w:rPr>
          <w:rFonts w:eastAsia="宋体"/>
          <w:bCs/>
          <w:lang w:eastAsia="zh-CN"/>
        </w:rPr>
        <w:t>success</w:t>
      </w:r>
      <w:r w:rsidR="001D27A3">
        <w:rPr>
          <w:rFonts w:eastAsia="宋体"/>
          <w:bCs/>
          <w:lang w:eastAsia="zh-CN"/>
        </w:rPr>
        <w:t>ful</w:t>
      </w:r>
      <w:r w:rsidR="0058159E">
        <w:rPr>
          <w:rFonts w:eastAsia="宋体"/>
          <w:bCs/>
          <w:lang w:eastAsia="zh-CN"/>
        </w:rPr>
        <w:t>,</w:t>
      </w:r>
      <w:r w:rsidR="006444C5">
        <w:rPr>
          <w:rFonts w:eastAsia="宋体"/>
          <w:bCs/>
          <w:lang w:eastAsia="zh-CN"/>
        </w:rPr>
        <w:t xml:space="preserve"> all subsequent </w:t>
      </w:r>
      <w:r w:rsidR="00107558">
        <w:rPr>
          <w:rFonts w:eastAsia="宋体"/>
          <w:bCs/>
          <w:lang w:eastAsia="zh-CN"/>
        </w:rPr>
        <w:t xml:space="preserve">D2R </w:t>
      </w:r>
      <w:r w:rsidR="006444C5">
        <w:rPr>
          <w:rFonts w:eastAsia="宋体"/>
          <w:bCs/>
          <w:lang w:eastAsia="zh-CN"/>
        </w:rPr>
        <w:t>transmissions will be considered success</w:t>
      </w:r>
      <w:r w:rsidR="00073C9E">
        <w:rPr>
          <w:rFonts w:eastAsia="宋体"/>
          <w:bCs/>
          <w:lang w:eastAsia="zh-CN"/>
        </w:rPr>
        <w:t>ful</w:t>
      </w:r>
      <w:r w:rsidR="006444C5">
        <w:rPr>
          <w:rFonts w:eastAsia="宋体"/>
          <w:bCs/>
          <w:lang w:eastAsia="zh-CN"/>
        </w:rPr>
        <w:t xml:space="preserve"> </w:t>
      </w:r>
      <w:r>
        <w:rPr>
          <w:rFonts w:eastAsia="宋体"/>
          <w:bCs/>
          <w:lang w:eastAsia="zh-CN"/>
        </w:rPr>
        <w:t>unless</w:t>
      </w:r>
      <w:r w:rsidR="00420F6A">
        <w:rPr>
          <w:rFonts w:eastAsia="宋体"/>
          <w:bCs/>
          <w:lang w:eastAsia="zh-CN"/>
        </w:rPr>
        <w:t xml:space="preserve"> </w:t>
      </w:r>
      <w:r w:rsidR="00E07E70">
        <w:rPr>
          <w:rFonts w:eastAsia="宋体"/>
          <w:bCs/>
          <w:lang w:eastAsia="zh-CN"/>
        </w:rPr>
        <w:t xml:space="preserve">the </w:t>
      </w:r>
      <w:r w:rsidR="00420F6A">
        <w:rPr>
          <w:rFonts w:eastAsia="宋体"/>
          <w:bCs/>
          <w:lang w:eastAsia="zh-CN"/>
        </w:rPr>
        <w:t>reader</w:t>
      </w:r>
      <w:r w:rsidR="00674DC3">
        <w:rPr>
          <w:rFonts w:eastAsia="宋体"/>
          <w:bCs/>
          <w:lang w:eastAsia="zh-CN"/>
        </w:rPr>
        <w:t xml:space="preserve"> explicitly indicates otherwise</w:t>
      </w:r>
      <w:r w:rsidR="006444C5">
        <w:rPr>
          <w:rFonts w:eastAsia="宋体"/>
          <w:bCs/>
          <w:lang w:eastAsia="zh-CN"/>
        </w:rPr>
        <w:t>.</w:t>
      </w:r>
      <w:r w:rsidR="00EC7ED1">
        <w:rPr>
          <w:rFonts w:eastAsia="宋体"/>
          <w:bCs/>
          <w:lang w:eastAsia="zh-CN"/>
        </w:rPr>
        <w:t xml:space="preserve"> If the reader </w:t>
      </w:r>
      <w:r w:rsidR="00674DC3">
        <w:rPr>
          <w:rFonts w:eastAsia="宋体"/>
          <w:bCs/>
          <w:lang w:eastAsia="zh-CN"/>
        </w:rPr>
        <w:t xml:space="preserve">is unable to </w:t>
      </w:r>
      <w:r w:rsidR="00EC7ED1">
        <w:rPr>
          <w:rFonts w:eastAsia="宋体"/>
          <w:bCs/>
          <w:lang w:eastAsia="zh-CN"/>
        </w:rPr>
        <w:t>receive Msg3, Msg5</w:t>
      </w:r>
      <w:r w:rsidR="00E07E70">
        <w:rPr>
          <w:rFonts w:eastAsia="宋体"/>
          <w:bCs/>
          <w:lang w:eastAsia="zh-CN"/>
        </w:rPr>
        <w:t>,</w:t>
      </w:r>
      <w:r w:rsidR="00EC7ED1">
        <w:rPr>
          <w:rFonts w:eastAsia="宋体"/>
          <w:bCs/>
          <w:lang w:eastAsia="zh-CN"/>
        </w:rPr>
        <w:t xml:space="preserve"> </w:t>
      </w:r>
      <w:r w:rsidR="00DE6386">
        <w:rPr>
          <w:rFonts w:eastAsia="宋体"/>
          <w:bCs/>
          <w:lang w:eastAsia="zh-CN"/>
        </w:rPr>
        <w:t>or</w:t>
      </w:r>
      <w:r w:rsidR="00EC7ED1">
        <w:rPr>
          <w:rFonts w:eastAsia="宋体"/>
          <w:bCs/>
          <w:lang w:eastAsia="zh-CN"/>
        </w:rPr>
        <w:t xml:space="preserve"> any other D2R messages, it </w:t>
      </w:r>
      <w:r w:rsidR="00674DC3">
        <w:rPr>
          <w:rFonts w:eastAsia="宋体"/>
          <w:bCs/>
          <w:lang w:eastAsia="zh-CN"/>
        </w:rPr>
        <w:t>might send</w:t>
      </w:r>
      <w:r w:rsidR="00EC7ED1">
        <w:rPr>
          <w:rFonts w:eastAsia="宋体"/>
          <w:bCs/>
          <w:lang w:eastAsia="zh-CN"/>
        </w:rPr>
        <w:t xml:space="preserve"> an explicit NACK with </w:t>
      </w:r>
      <w:r w:rsidR="00674DC3">
        <w:rPr>
          <w:rFonts w:eastAsia="宋体"/>
          <w:bCs/>
          <w:lang w:eastAsia="zh-CN"/>
        </w:rPr>
        <w:t xml:space="preserve">a </w:t>
      </w:r>
      <w:r w:rsidR="00EC7ED1">
        <w:rPr>
          <w:rFonts w:eastAsia="宋体"/>
          <w:bCs/>
          <w:lang w:eastAsia="zh-CN"/>
        </w:rPr>
        <w:t>device specific RN16</w:t>
      </w:r>
      <w:r w:rsidR="00A94C00">
        <w:rPr>
          <w:rFonts w:eastAsia="宋体" w:hint="eastAsia"/>
          <w:bCs/>
          <w:lang w:eastAsia="zh-CN"/>
        </w:rPr>
        <w:t>/</w:t>
      </w:r>
      <w:r w:rsidR="00A94C00">
        <w:rPr>
          <w:rFonts w:eastAsia="宋体"/>
          <w:bCs/>
          <w:lang w:eastAsia="zh-CN"/>
        </w:rPr>
        <w:t>AS ID</w:t>
      </w:r>
      <w:r w:rsidR="00DE6386">
        <w:rPr>
          <w:rFonts w:eastAsia="宋体"/>
          <w:bCs/>
          <w:lang w:eastAsia="zh-CN"/>
        </w:rPr>
        <w:t xml:space="preserve"> to indicate </w:t>
      </w:r>
      <w:r w:rsidR="00674DC3">
        <w:rPr>
          <w:rFonts w:eastAsia="宋体"/>
          <w:bCs/>
          <w:lang w:eastAsia="zh-CN"/>
        </w:rPr>
        <w:t xml:space="preserve">a </w:t>
      </w:r>
      <w:r w:rsidR="00DE6386">
        <w:rPr>
          <w:rFonts w:eastAsia="宋体"/>
          <w:bCs/>
          <w:lang w:eastAsia="zh-CN"/>
        </w:rPr>
        <w:t xml:space="preserve">failure. </w:t>
      </w:r>
      <w:r w:rsidR="00862B8D">
        <w:rPr>
          <w:rFonts w:eastAsia="宋体"/>
          <w:bCs/>
          <w:lang w:eastAsia="zh-CN"/>
        </w:rPr>
        <w:t xml:space="preserve">This new MAC NACK will trigger device re-access. </w:t>
      </w:r>
      <w:r w:rsidR="00674DC3" w:rsidRPr="00493094">
        <w:rPr>
          <w:rFonts w:eastAsia="宋体"/>
          <w:bCs/>
          <w:lang w:eastAsia="zh-CN"/>
        </w:rPr>
        <w:t>Alternatively,</w:t>
      </w:r>
      <w:r w:rsidR="00D06070">
        <w:rPr>
          <w:rFonts w:eastAsia="宋体"/>
          <w:bCs/>
          <w:lang w:eastAsia="zh-CN"/>
        </w:rPr>
        <w:t xml:space="preserve"> </w:t>
      </w:r>
      <w:r w:rsidR="00DE6386">
        <w:rPr>
          <w:rFonts w:eastAsia="宋体"/>
          <w:bCs/>
          <w:lang w:eastAsia="zh-CN"/>
        </w:rPr>
        <w:t xml:space="preserve">the reader </w:t>
      </w:r>
      <w:r w:rsidR="00674DC3">
        <w:rPr>
          <w:rFonts w:eastAsia="宋体"/>
          <w:bCs/>
          <w:lang w:eastAsia="zh-CN"/>
        </w:rPr>
        <w:t xml:space="preserve">may </w:t>
      </w:r>
      <w:r w:rsidR="00DE6386">
        <w:rPr>
          <w:rFonts w:eastAsia="宋体"/>
          <w:bCs/>
          <w:lang w:eastAsia="zh-CN"/>
        </w:rPr>
        <w:t xml:space="preserve">transmit </w:t>
      </w:r>
      <w:r w:rsidR="00E07E70">
        <w:rPr>
          <w:rFonts w:eastAsia="宋体"/>
          <w:bCs/>
          <w:lang w:eastAsia="zh-CN"/>
        </w:rPr>
        <w:t>the</w:t>
      </w:r>
      <w:r w:rsidR="00DE6386">
        <w:rPr>
          <w:rFonts w:eastAsia="宋体"/>
          <w:bCs/>
          <w:lang w:eastAsia="zh-CN"/>
        </w:rPr>
        <w:t xml:space="preserve"> R2D message again to trigger the corresponding D2R message re-attempt, which is transparent to the device</w:t>
      </w:r>
      <w:r w:rsidR="00E07E70">
        <w:rPr>
          <w:rFonts w:eastAsia="宋体"/>
          <w:bCs/>
          <w:lang w:eastAsia="zh-CN"/>
        </w:rPr>
        <w:t>,</w:t>
      </w:r>
      <w:r w:rsidR="00DE6386">
        <w:rPr>
          <w:rFonts w:eastAsia="宋体"/>
          <w:bCs/>
          <w:lang w:eastAsia="zh-CN"/>
        </w:rPr>
        <w:t xml:space="preserve"> and it can be considered as </w:t>
      </w:r>
      <w:r w:rsidR="00493094">
        <w:rPr>
          <w:rFonts w:eastAsia="宋体"/>
          <w:bCs/>
          <w:lang w:eastAsia="zh-CN"/>
        </w:rPr>
        <w:t xml:space="preserve">a </w:t>
      </w:r>
      <w:r w:rsidR="00DE6386">
        <w:rPr>
          <w:rFonts w:eastAsia="宋体"/>
          <w:bCs/>
          <w:lang w:eastAsia="zh-CN"/>
        </w:rPr>
        <w:t>new message transmission and left to reader implementation.</w:t>
      </w:r>
    </w:p>
    <w:p w14:paraId="3217403D" w14:textId="6E8AA22D" w:rsidR="00DE6386" w:rsidRDefault="00DE6386" w:rsidP="00DE6386">
      <w:pPr>
        <w:pStyle w:val="Proposal"/>
        <w:numPr>
          <w:ilvl w:val="0"/>
          <w:numId w:val="5"/>
        </w:numPr>
        <w:ind w:left="1701" w:hanging="1701"/>
        <w:rPr>
          <w:rFonts w:ascii="Times New Roman" w:hAnsi="Times New Roman"/>
        </w:rPr>
      </w:pPr>
      <w:r w:rsidRPr="00DE6386">
        <w:rPr>
          <w:rFonts w:ascii="Times New Roman" w:hAnsi="Times New Roman" w:hint="eastAsia"/>
        </w:rPr>
        <w:t>Introduce</w:t>
      </w:r>
      <w:r w:rsidRPr="00DE6386">
        <w:rPr>
          <w:rFonts w:ascii="Times New Roman" w:hAnsi="Times New Roman"/>
        </w:rPr>
        <w:t xml:space="preserve"> </w:t>
      </w:r>
      <w:r w:rsidRPr="00DE6386">
        <w:rPr>
          <w:rFonts w:ascii="Times New Roman" w:hAnsi="Times New Roman" w:hint="eastAsia"/>
        </w:rPr>
        <w:t>a</w:t>
      </w:r>
      <w:r w:rsidRPr="00DE6386">
        <w:rPr>
          <w:rFonts w:ascii="Times New Roman" w:hAnsi="Times New Roman"/>
        </w:rPr>
        <w:t xml:space="preserve"> </w:t>
      </w:r>
      <w:r w:rsidRPr="00DE6386">
        <w:rPr>
          <w:rFonts w:ascii="Times New Roman" w:hAnsi="Times New Roman" w:hint="eastAsia"/>
        </w:rPr>
        <w:t>MAC</w:t>
      </w:r>
      <w:r w:rsidRPr="00DE6386">
        <w:rPr>
          <w:rFonts w:ascii="Times New Roman" w:hAnsi="Times New Roman"/>
        </w:rPr>
        <w:t xml:space="preserve"> </w:t>
      </w:r>
      <w:r w:rsidRPr="00DE6386">
        <w:rPr>
          <w:rFonts w:ascii="Times New Roman" w:hAnsi="Times New Roman" w:hint="eastAsia"/>
        </w:rPr>
        <w:t>NACK</w:t>
      </w:r>
      <w:r w:rsidRPr="00DE6386">
        <w:rPr>
          <w:rFonts w:ascii="Times New Roman" w:hAnsi="Times New Roman"/>
        </w:rPr>
        <w:t xml:space="preserve"> </w:t>
      </w:r>
      <w:r w:rsidR="00105BC4">
        <w:rPr>
          <w:rFonts w:ascii="Times New Roman" w:hAnsi="Times New Roman"/>
        </w:rPr>
        <w:t xml:space="preserve">PDU </w:t>
      </w:r>
      <w:r w:rsidRPr="00DE6386">
        <w:rPr>
          <w:rFonts w:ascii="Times New Roman" w:hAnsi="Times New Roman" w:hint="eastAsia"/>
        </w:rPr>
        <w:t>with</w:t>
      </w:r>
      <w:r w:rsidRPr="00DE6386">
        <w:rPr>
          <w:rFonts w:ascii="Times New Roman" w:hAnsi="Times New Roman"/>
        </w:rPr>
        <w:t xml:space="preserve"> </w:t>
      </w:r>
      <w:r w:rsidR="00BF252C">
        <w:rPr>
          <w:rFonts w:ascii="Times New Roman" w:hAnsi="Times New Roman"/>
        </w:rPr>
        <w:t xml:space="preserve">device’s </w:t>
      </w:r>
      <w:r w:rsidRPr="00DE6386">
        <w:rPr>
          <w:rFonts w:ascii="Times New Roman" w:hAnsi="Times New Roman" w:hint="eastAsia"/>
        </w:rPr>
        <w:t>RN</w:t>
      </w:r>
      <w:r w:rsidRPr="00DE6386">
        <w:rPr>
          <w:rFonts w:ascii="Times New Roman" w:hAnsi="Times New Roman"/>
        </w:rPr>
        <w:t>16</w:t>
      </w:r>
      <w:r w:rsidR="0047237F">
        <w:rPr>
          <w:rFonts w:ascii="Times New Roman" w:hAnsi="Times New Roman"/>
        </w:rPr>
        <w:t>/AS ID</w:t>
      </w:r>
      <w:r w:rsidRPr="00DE6386">
        <w:rPr>
          <w:rFonts w:ascii="Times New Roman" w:hAnsi="Times New Roman"/>
        </w:rPr>
        <w:t xml:space="preserve"> </w:t>
      </w:r>
      <w:r w:rsidRPr="00DE6386">
        <w:rPr>
          <w:rFonts w:ascii="Times New Roman" w:hAnsi="Times New Roman" w:hint="eastAsia"/>
        </w:rPr>
        <w:t>for</w:t>
      </w:r>
      <w:r w:rsidRPr="00DE6386">
        <w:rPr>
          <w:rFonts w:ascii="Times New Roman" w:hAnsi="Times New Roman"/>
        </w:rPr>
        <w:t xml:space="preserve"> </w:t>
      </w:r>
      <w:r w:rsidR="004856DE">
        <w:rPr>
          <w:rFonts w:ascii="Times New Roman" w:hAnsi="Times New Roman"/>
        </w:rPr>
        <w:t xml:space="preserve">D2R </w:t>
      </w:r>
      <w:r w:rsidR="00EC2570">
        <w:rPr>
          <w:rFonts w:ascii="Times New Roman" w:hAnsi="Times New Roman"/>
        </w:rPr>
        <w:t xml:space="preserve">transmission </w:t>
      </w:r>
      <w:r w:rsidR="00342664">
        <w:rPr>
          <w:rFonts w:ascii="Times New Roman" w:hAnsi="Times New Roman"/>
        </w:rPr>
        <w:t>(</w:t>
      </w:r>
      <w:r w:rsidR="00D37B6E">
        <w:rPr>
          <w:rFonts w:ascii="Times New Roman" w:hAnsi="Times New Roman"/>
        </w:rPr>
        <w:t>i</w:t>
      </w:r>
      <w:r w:rsidR="00342664">
        <w:rPr>
          <w:rFonts w:ascii="Times New Roman" w:hAnsi="Times New Roman"/>
        </w:rPr>
        <w:t>.</w:t>
      </w:r>
      <w:r w:rsidR="00D37B6E">
        <w:rPr>
          <w:rFonts w:ascii="Times New Roman" w:hAnsi="Times New Roman"/>
        </w:rPr>
        <w:t>e</w:t>
      </w:r>
      <w:r w:rsidR="00342664">
        <w:rPr>
          <w:rFonts w:ascii="Times New Roman" w:hAnsi="Times New Roman"/>
        </w:rPr>
        <w:t>.</w:t>
      </w:r>
      <w:r w:rsidR="00371C03">
        <w:rPr>
          <w:rFonts w:ascii="Times New Roman" w:hAnsi="Times New Roman"/>
        </w:rPr>
        <w:t>,</w:t>
      </w:r>
      <w:r w:rsidR="00342664">
        <w:rPr>
          <w:rFonts w:ascii="Times New Roman" w:hAnsi="Times New Roman"/>
        </w:rPr>
        <w:t xml:space="preserve"> </w:t>
      </w:r>
      <w:r w:rsidR="00D37B6E">
        <w:rPr>
          <w:rFonts w:ascii="Times New Roman" w:hAnsi="Times New Roman"/>
        </w:rPr>
        <w:t xml:space="preserve">including </w:t>
      </w:r>
      <w:r w:rsidR="00342664">
        <w:rPr>
          <w:rFonts w:ascii="Times New Roman" w:hAnsi="Times New Roman"/>
        </w:rPr>
        <w:t xml:space="preserve">Msg3, Msg5 and other D2R message) </w:t>
      </w:r>
      <w:r w:rsidRPr="00DE6386">
        <w:rPr>
          <w:rFonts w:ascii="Times New Roman" w:hAnsi="Times New Roman" w:hint="eastAsia"/>
        </w:rPr>
        <w:t>failure</w:t>
      </w:r>
      <w:r w:rsidRPr="00DE6386">
        <w:rPr>
          <w:rFonts w:ascii="Times New Roman" w:hAnsi="Times New Roman"/>
        </w:rPr>
        <w:t xml:space="preserve"> </w:t>
      </w:r>
      <w:r w:rsidRPr="00DE6386">
        <w:rPr>
          <w:rFonts w:ascii="Times New Roman" w:hAnsi="Times New Roman" w:hint="eastAsia"/>
        </w:rPr>
        <w:t xml:space="preserve">indication </w:t>
      </w:r>
      <w:r w:rsidRPr="00DE6386">
        <w:rPr>
          <w:rFonts w:ascii="Times New Roman" w:hAnsi="Times New Roman"/>
        </w:rPr>
        <w:t>and</w:t>
      </w:r>
      <w:r w:rsidR="00B36B26">
        <w:rPr>
          <w:rFonts w:ascii="Times New Roman" w:hAnsi="Times New Roman"/>
        </w:rPr>
        <w:t xml:space="preserve"> to trigger the device re-access</w:t>
      </w:r>
      <w:r w:rsidRPr="00DE6386">
        <w:rPr>
          <w:rFonts w:ascii="Times New Roman" w:hAnsi="Times New Roman"/>
        </w:rPr>
        <w:t>.</w:t>
      </w:r>
    </w:p>
    <w:p w14:paraId="4FC70393" w14:textId="6821A2BE" w:rsidR="00DE6386" w:rsidRDefault="00493094" w:rsidP="00EA22DE">
      <w:pPr>
        <w:pStyle w:val="B1"/>
        <w:overflowPunct/>
        <w:autoSpaceDE/>
        <w:autoSpaceDN/>
        <w:adjustRightInd/>
        <w:ind w:left="0" w:firstLine="0"/>
        <w:jc w:val="both"/>
        <w:textAlignment w:val="auto"/>
        <w:rPr>
          <w:rFonts w:eastAsia="宋体"/>
          <w:bCs/>
          <w:lang w:eastAsia="zh-CN"/>
        </w:rPr>
      </w:pPr>
      <w:r>
        <w:rPr>
          <w:rFonts w:eastAsia="宋体"/>
          <w:bCs/>
          <w:lang w:eastAsia="zh-CN"/>
        </w:rPr>
        <w:t>A</w:t>
      </w:r>
      <w:r w:rsidR="00AB55FE">
        <w:rPr>
          <w:rFonts w:eastAsia="宋体"/>
          <w:bCs/>
          <w:lang w:eastAsia="zh-CN"/>
        </w:rPr>
        <w:t xml:space="preserve"> recovery procedure </w:t>
      </w:r>
      <w:r>
        <w:rPr>
          <w:rFonts w:eastAsia="宋体"/>
          <w:bCs/>
          <w:lang w:eastAsia="zh-CN"/>
        </w:rPr>
        <w:t>could be initiated if</w:t>
      </w:r>
      <w:r w:rsidR="00AB55FE">
        <w:rPr>
          <w:rFonts w:eastAsia="宋体"/>
          <w:bCs/>
          <w:lang w:eastAsia="zh-CN"/>
        </w:rPr>
        <w:t xml:space="preserve"> Msg2</w:t>
      </w:r>
      <w:r w:rsidR="0054621E">
        <w:rPr>
          <w:rFonts w:eastAsia="宋体"/>
          <w:bCs/>
          <w:lang w:eastAsia="zh-CN"/>
        </w:rPr>
        <w:t xml:space="preserve"> </w:t>
      </w:r>
      <w:r w:rsidR="00AB55FE">
        <w:rPr>
          <w:rFonts w:eastAsia="宋体"/>
          <w:bCs/>
          <w:lang w:eastAsia="zh-CN"/>
        </w:rPr>
        <w:t xml:space="preserve">or Msg3 </w:t>
      </w:r>
      <w:r w:rsidR="0054621E">
        <w:rPr>
          <w:rFonts w:eastAsia="宋体"/>
          <w:bCs/>
          <w:lang w:eastAsia="zh-CN"/>
        </w:rPr>
        <w:t xml:space="preserve">reception </w:t>
      </w:r>
      <w:r>
        <w:rPr>
          <w:rFonts w:eastAsia="宋体"/>
          <w:bCs/>
          <w:lang w:eastAsia="zh-CN"/>
        </w:rPr>
        <w:t>is unsuccessful</w:t>
      </w:r>
      <w:r w:rsidR="00CB11A8">
        <w:rPr>
          <w:rFonts w:eastAsia="宋体"/>
          <w:bCs/>
          <w:lang w:eastAsia="zh-CN"/>
        </w:rPr>
        <w:t xml:space="preserve">. </w:t>
      </w:r>
      <w:r>
        <w:rPr>
          <w:rFonts w:eastAsia="宋体"/>
          <w:bCs/>
          <w:lang w:eastAsia="zh-CN"/>
        </w:rPr>
        <w:t xml:space="preserve">If </w:t>
      </w:r>
      <w:r w:rsidR="00CB11A8">
        <w:rPr>
          <w:rFonts w:eastAsia="宋体"/>
          <w:bCs/>
          <w:lang w:eastAsia="zh-CN"/>
        </w:rPr>
        <w:t xml:space="preserve">the reader </w:t>
      </w:r>
      <w:r>
        <w:rPr>
          <w:rFonts w:eastAsia="宋体"/>
          <w:bCs/>
          <w:lang w:eastAsia="zh-CN"/>
        </w:rPr>
        <w:t xml:space="preserve">is unable to </w:t>
      </w:r>
      <w:r w:rsidR="00CB11A8">
        <w:rPr>
          <w:rFonts w:eastAsia="宋体"/>
          <w:bCs/>
          <w:lang w:eastAsia="zh-CN"/>
        </w:rPr>
        <w:t>detect the expected Msg3</w:t>
      </w:r>
      <w:r w:rsidR="00426E2A">
        <w:rPr>
          <w:rFonts w:eastAsia="宋体"/>
          <w:bCs/>
          <w:lang w:eastAsia="zh-CN"/>
        </w:rPr>
        <w:t xml:space="preserve"> </w:t>
      </w:r>
      <w:r w:rsidR="00EF42A9">
        <w:rPr>
          <w:rFonts w:eastAsia="宋体"/>
          <w:bCs/>
          <w:lang w:eastAsia="zh-CN"/>
        </w:rPr>
        <w:t xml:space="preserve">correctly </w:t>
      </w:r>
      <w:r w:rsidR="00426E2A">
        <w:rPr>
          <w:rFonts w:eastAsia="宋体"/>
          <w:bCs/>
          <w:lang w:eastAsia="zh-CN"/>
        </w:rPr>
        <w:t xml:space="preserve">in the Msg3 resource </w:t>
      </w:r>
      <w:r w:rsidR="00E11507">
        <w:rPr>
          <w:rFonts w:eastAsia="宋体"/>
          <w:bCs/>
          <w:lang w:eastAsia="zh-CN"/>
        </w:rPr>
        <w:t>location</w:t>
      </w:r>
      <w:r w:rsidR="00426E2A">
        <w:rPr>
          <w:rFonts w:eastAsia="宋体"/>
          <w:bCs/>
          <w:lang w:eastAsia="zh-CN"/>
        </w:rPr>
        <w:t>,</w:t>
      </w:r>
      <w:r w:rsidR="0028454F">
        <w:rPr>
          <w:rFonts w:eastAsia="宋体"/>
          <w:bCs/>
          <w:lang w:eastAsia="zh-CN"/>
        </w:rPr>
        <w:t xml:space="preserve"> </w:t>
      </w:r>
      <w:r w:rsidR="00B434D1">
        <w:rPr>
          <w:rFonts w:eastAsia="宋体"/>
          <w:bCs/>
          <w:lang w:eastAsia="zh-CN"/>
        </w:rPr>
        <w:t xml:space="preserve">the </w:t>
      </w:r>
      <w:r w:rsidR="0028454F">
        <w:rPr>
          <w:rFonts w:eastAsia="宋体"/>
          <w:bCs/>
          <w:lang w:eastAsia="zh-CN"/>
        </w:rPr>
        <w:t>reader</w:t>
      </w:r>
      <w:r w:rsidR="00D06070">
        <w:rPr>
          <w:rFonts w:eastAsia="宋体"/>
          <w:bCs/>
          <w:lang w:eastAsia="zh-CN"/>
        </w:rPr>
        <w:t xml:space="preserve"> </w:t>
      </w:r>
      <w:r w:rsidR="00EF42A9" w:rsidRPr="006D64DC">
        <w:rPr>
          <w:rFonts w:eastAsia="宋体"/>
          <w:bCs/>
          <w:lang w:eastAsia="zh-CN"/>
        </w:rPr>
        <w:t>may</w:t>
      </w:r>
      <w:r w:rsidR="00D06070">
        <w:rPr>
          <w:rFonts w:eastAsia="宋体"/>
          <w:bCs/>
          <w:lang w:eastAsia="zh-CN"/>
        </w:rPr>
        <w:t xml:space="preserve"> </w:t>
      </w:r>
      <w:r w:rsidR="00EF42A9" w:rsidRPr="006D64DC">
        <w:rPr>
          <w:rFonts w:eastAsia="宋体"/>
          <w:bCs/>
          <w:lang w:eastAsia="zh-CN"/>
        </w:rPr>
        <w:t>interpret</w:t>
      </w:r>
      <w:r w:rsidR="00D06070">
        <w:rPr>
          <w:rFonts w:eastAsia="宋体"/>
          <w:bCs/>
          <w:lang w:eastAsia="zh-CN"/>
        </w:rPr>
        <w:t xml:space="preserve"> </w:t>
      </w:r>
      <w:r w:rsidR="00EF42A9" w:rsidRPr="006D64DC">
        <w:rPr>
          <w:rFonts w:eastAsia="宋体"/>
          <w:bCs/>
          <w:lang w:eastAsia="zh-CN"/>
        </w:rPr>
        <w:t>this</w:t>
      </w:r>
      <w:r w:rsidR="00D06070">
        <w:rPr>
          <w:rFonts w:eastAsia="宋体"/>
          <w:bCs/>
          <w:lang w:eastAsia="zh-CN"/>
        </w:rPr>
        <w:t xml:space="preserve"> </w:t>
      </w:r>
      <w:r w:rsidR="00EF42A9" w:rsidRPr="006D64DC">
        <w:rPr>
          <w:rFonts w:eastAsia="宋体"/>
          <w:bCs/>
          <w:lang w:eastAsia="zh-CN"/>
        </w:rPr>
        <w:t>as</w:t>
      </w:r>
      <w:r w:rsidR="00D06070">
        <w:rPr>
          <w:rFonts w:eastAsia="宋体"/>
          <w:bCs/>
          <w:lang w:eastAsia="zh-CN"/>
        </w:rPr>
        <w:t xml:space="preserve"> </w:t>
      </w:r>
      <w:r w:rsidR="00EF42A9" w:rsidRPr="006D64DC">
        <w:rPr>
          <w:rFonts w:eastAsia="宋体"/>
          <w:bCs/>
          <w:lang w:eastAsia="zh-CN"/>
        </w:rPr>
        <w:t>a</w:t>
      </w:r>
      <w:r w:rsidR="00D06070">
        <w:rPr>
          <w:rFonts w:eastAsia="宋体"/>
          <w:bCs/>
          <w:lang w:eastAsia="zh-CN"/>
        </w:rPr>
        <w:t xml:space="preserve"> </w:t>
      </w:r>
      <w:r w:rsidR="00EF42A9" w:rsidRPr="006D64DC">
        <w:rPr>
          <w:rFonts w:eastAsia="宋体"/>
          <w:bCs/>
          <w:lang w:eastAsia="zh-CN"/>
        </w:rPr>
        <w:t>failure in</w:t>
      </w:r>
      <w:r w:rsidR="00D06070">
        <w:rPr>
          <w:rFonts w:eastAsia="宋体"/>
          <w:bCs/>
          <w:lang w:eastAsia="zh-CN"/>
        </w:rPr>
        <w:t xml:space="preserve"> </w:t>
      </w:r>
      <w:r w:rsidR="00EF42A9" w:rsidRPr="006D64DC">
        <w:rPr>
          <w:rFonts w:eastAsia="宋体"/>
          <w:bCs/>
          <w:lang w:eastAsia="zh-CN"/>
        </w:rPr>
        <w:t>receiving</w:t>
      </w:r>
      <w:r w:rsidR="0028454F">
        <w:rPr>
          <w:rFonts w:eastAsia="宋体"/>
          <w:bCs/>
          <w:lang w:eastAsia="zh-CN"/>
        </w:rPr>
        <w:t xml:space="preserve"> either Msg2 or Msg3 reception failure.</w:t>
      </w:r>
      <w:r w:rsidR="003C6ECD">
        <w:rPr>
          <w:rFonts w:eastAsia="宋体"/>
          <w:bCs/>
          <w:lang w:eastAsia="zh-CN"/>
        </w:rPr>
        <w:t xml:space="preserve"> </w:t>
      </w:r>
      <w:r w:rsidR="00EF42A9">
        <w:rPr>
          <w:rFonts w:eastAsia="宋体"/>
          <w:bCs/>
          <w:lang w:eastAsia="zh-CN"/>
        </w:rPr>
        <w:t>In addition to</w:t>
      </w:r>
      <w:r w:rsidR="003C6ECD">
        <w:rPr>
          <w:rFonts w:eastAsia="宋体"/>
          <w:bCs/>
          <w:lang w:eastAsia="zh-CN"/>
        </w:rPr>
        <w:t xml:space="preserve"> NACK indication and re-access triggering, the reader </w:t>
      </w:r>
      <w:r w:rsidR="00EF42A9">
        <w:rPr>
          <w:rFonts w:eastAsia="宋体"/>
          <w:bCs/>
          <w:lang w:eastAsia="zh-CN"/>
        </w:rPr>
        <w:t xml:space="preserve">has the option to </w:t>
      </w:r>
      <w:r w:rsidR="003C6ECD">
        <w:rPr>
          <w:rFonts w:eastAsia="宋体"/>
          <w:bCs/>
          <w:lang w:eastAsia="zh-CN"/>
        </w:rPr>
        <w:t>retry Msg2 transmission</w:t>
      </w:r>
      <w:r w:rsidR="008C1126">
        <w:rPr>
          <w:rFonts w:eastAsia="宋体"/>
          <w:bCs/>
          <w:lang w:eastAsia="zh-CN"/>
        </w:rPr>
        <w:t xml:space="preserve"> to recover Msg2 or Msg3 reception failure</w:t>
      </w:r>
      <w:r w:rsidR="00EF42A9">
        <w:rPr>
          <w:rFonts w:eastAsia="宋体"/>
          <w:bCs/>
          <w:lang w:eastAsia="zh-CN"/>
        </w:rPr>
        <w:t>s</w:t>
      </w:r>
      <w:r w:rsidR="008C1126">
        <w:rPr>
          <w:rFonts w:eastAsia="宋体"/>
          <w:bCs/>
          <w:lang w:eastAsia="zh-CN"/>
        </w:rPr>
        <w:t>.</w:t>
      </w:r>
      <w:r w:rsidR="004A4E2A">
        <w:rPr>
          <w:rFonts w:eastAsia="宋体"/>
          <w:bCs/>
          <w:lang w:eastAsia="zh-CN"/>
        </w:rPr>
        <w:t xml:space="preserve"> The corresponding device behaviours </w:t>
      </w:r>
      <w:r w:rsidR="006D64DC">
        <w:rPr>
          <w:rFonts w:eastAsia="宋体"/>
          <w:bCs/>
          <w:lang w:eastAsia="zh-CN"/>
        </w:rPr>
        <w:t>might involve</w:t>
      </w:r>
      <w:r w:rsidR="004A4E2A">
        <w:rPr>
          <w:rFonts w:eastAsia="宋体"/>
          <w:bCs/>
          <w:lang w:eastAsia="zh-CN"/>
        </w:rPr>
        <w:t xml:space="preserve"> the device transmit</w:t>
      </w:r>
      <w:r w:rsidR="006D64DC">
        <w:rPr>
          <w:rFonts w:eastAsia="宋体"/>
          <w:bCs/>
          <w:lang w:eastAsia="zh-CN"/>
        </w:rPr>
        <w:t>ting</w:t>
      </w:r>
      <w:r w:rsidR="004A4E2A">
        <w:rPr>
          <w:rFonts w:eastAsia="宋体"/>
          <w:bCs/>
          <w:lang w:eastAsia="zh-CN"/>
        </w:rPr>
        <w:t xml:space="preserve"> Msg3 </w:t>
      </w:r>
      <w:r w:rsidR="006D64DC" w:rsidRPr="006D64DC">
        <w:rPr>
          <w:rFonts w:eastAsia="宋体"/>
          <w:bCs/>
          <w:lang w:eastAsia="zh-CN"/>
        </w:rPr>
        <w:t>upon</w:t>
      </w:r>
      <w:r w:rsidR="00D06070">
        <w:rPr>
          <w:rFonts w:eastAsia="宋体"/>
          <w:bCs/>
          <w:lang w:eastAsia="zh-CN"/>
        </w:rPr>
        <w:t xml:space="preserve"> </w:t>
      </w:r>
      <w:r w:rsidR="006D64DC" w:rsidRPr="006D64DC">
        <w:rPr>
          <w:rFonts w:eastAsia="宋体"/>
          <w:bCs/>
          <w:lang w:eastAsia="zh-CN"/>
        </w:rPr>
        <w:t>receiving</w:t>
      </w:r>
      <w:r w:rsidR="00D06070">
        <w:rPr>
          <w:rFonts w:eastAsia="宋体"/>
          <w:bCs/>
          <w:lang w:eastAsia="zh-CN"/>
        </w:rPr>
        <w:t xml:space="preserve"> </w:t>
      </w:r>
      <w:r w:rsidR="006D64DC" w:rsidRPr="006D64DC">
        <w:rPr>
          <w:rFonts w:eastAsia="宋体"/>
          <w:bCs/>
          <w:lang w:eastAsia="zh-CN"/>
        </w:rPr>
        <w:t>Msg2</w:t>
      </w:r>
      <w:r w:rsidR="00D06070">
        <w:rPr>
          <w:rFonts w:eastAsia="宋体"/>
          <w:bCs/>
          <w:lang w:eastAsia="zh-CN"/>
        </w:rPr>
        <w:t xml:space="preserve"> </w:t>
      </w:r>
      <w:r w:rsidR="004A4E2A">
        <w:rPr>
          <w:rFonts w:eastAsia="宋体"/>
          <w:bCs/>
          <w:lang w:eastAsia="zh-CN"/>
        </w:rPr>
        <w:t>again.</w:t>
      </w:r>
      <w:r w:rsidR="007B3306">
        <w:rPr>
          <w:rFonts w:eastAsia="宋体"/>
          <w:bCs/>
          <w:lang w:eastAsia="zh-CN"/>
        </w:rPr>
        <w:t xml:space="preserve"> The content of new Msg2 may be reorganized, </w:t>
      </w:r>
      <w:r w:rsidR="006D64DC">
        <w:rPr>
          <w:rFonts w:eastAsia="宋体"/>
          <w:bCs/>
          <w:lang w:eastAsia="zh-CN"/>
        </w:rPr>
        <w:t>for instance</w:t>
      </w:r>
      <w:r w:rsidR="0009668B">
        <w:rPr>
          <w:rFonts w:eastAsia="宋体"/>
          <w:bCs/>
          <w:lang w:eastAsia="zh-CN"/>
        </w:rPr>
        <w:t>,</w:t>
      </w:r>
      <w:r w:rsidR="006D64DC">
        <w:rPr>
          <w:rFonts w:eastAsia="宋体"/>
          <w:bCs/>
          <w:lang w:eastAsia="zh-CN"/>
        </w:rPr>
        <w:t xml:space="preserve"> by</w:t>
      </w:r>
      <w:r w:rsidR="007B3306">
        <w:rPr>
          <w:rFonts w:eastAsia="宋体"/>
          <w:bCs/>
          <w:lang w:eastAsia="zh-CN"/>
        </w:rPr>
        <w:t xml:space="preserve"> only including information</w:t>
      </w:r>
      <w:r w:rsidR="002B1F6C">
        <w:rPr>
          <w:rFonts w:eastAsia="宋体"/>
          <w:bCs/>
          <w:lang w:eastAsia="zh-CN"/>
        </w:rPr>
        <w:t xml:space="preserve"> of </w:t>
      </w:r>
      <w:r w:rsidR="0009668B">
        <w:rPr>
          <w:rFonts w:eastAsia="宋体"/>
          <w:bCs/>
          <w:lang w:eastAsia="zh-CN"/>
        </w:rPr>
        <w:t xml:space="preserve">the </w:t>
      </w:r>
      <w:r w:rsidR="002B1F6C">
        <w:rPr>
          <w:rFonts w:eastAsia="宋体"/>
          <w:bCs/>
          <w:lang w:eastAsia="zh-CN"/>
        </w:rPr>
        <w:t>fail</w:t>
      </w:r>
      <w:r w:rsidR="0009668B">
        <w:rPr>
          <w:rFonts w:eastAsia="宋体"/>
          <w:bCs/>
          <w:lang w:eastAsia="zh-CN"/>
        </w:rPr>
        <w:t>ed</w:t>
      </w:r>
      <w:r w:rsidR="002B1F6C">
        <w:rPr>
          <w:rFonts w:eastAsia="宋体"/>
          <w:bCs/>
          <w:lang w:eastAsia="zh-CN"/>
        </w:rPr>
        <w:t xml:space="preserve"> device</w:t>
      </w:r>
      <w:r w:rsidR="007B3306">
        <w:rPr>
          <w:rFonts w:eastAsia="宋体"/>
          <w:bCs/>
          <w:lang w:eastAsia="zh-CN"/>
        </w:rPr>
        <w:t>.</w:t>
      </w:r>
    </w:p>
    <w:p w14:paraId="0D3397C7" w14:textId="61197A50" w:rsidR="003C6ECD" w:rsidRDefault="003C6ECD" w:rsidP="003C6ECD">
      <w:pPr>
        <w:pStyle w:val="Proposal"/>
        <w:numPr>
          <w:ilvl w:val="0"/>
          <w:numId w:val="5"/>
        </w:numPr>
        <w:ind w:left="1701" w:hanging="1701"/>
        <w:rPr>
          <w:rFonts w:ascii="Times New Roman" w:hAnsi="Times New Roman"/>
        </w:rPr>
      </w:pPr>
      <w:r>
        <w:rPr>
          <w:rFonts w:ascii="Times New Roman" w:hAnsi="Times New Roman"/>
        </w:rPr>
        <w:t xml:space="preserve">The reader can retry </w:t>
      </w:r>
      <w:r w:rsidR="000547B2">
        <w:rPr>
          <w:rFonts w:ascii="Times New Roman" w:hAnsi="Times New Roman"/>
        </w:rPr>
        <w:t xml:space="preserve">a </w:t>
      </w:r>
      <w:r w:rsidR="00BB0D15">
        <w:rPr>
          <w:rFonts w:ascii="Times New Roman" w:hAnsi="Times New Roman"/>
        </w:rPr>
        <w:t xml:space="preserve">new </w:t>
      </w:r>
      <w:r>
        <w:rPr>
          <w:rFonts w:ascii="Times New Roman" w:hAnsi="Times New Roman"/>
        </w:rPr>
        <w:t xml:space="preserve">Msg2 transmission </w:t>
      </w:r>
      <w:r w:rsidR="0047640B">
        <w:rPr>
          <w:rFonts w:ascii="Times New Roman" w:hAnsi="Times New Roman"/>
        </w:rPr>
        <w:t xml:space="preserve">that only includes the failed device’s RN16 </w:t>
      </w:r>
      <w:r>
        <w:rPr>
          <w:rFonts w:ascii="Times New Roman" w:hAnsi="Times New Roman"/>
        </w:rPr>
        <w:t xml:space="preserve">to recover </w:t>
      </w:r>
      <w:r w:rsidR="008F6906">
        <w:rPr>
          <w:rFonts w:ascii="Times New Roman" w:hAnsi="Times New Roman"/>
        </w:rPr>
        <w:t>from</w:t>
      </w:r>
      <w:r>
        <w:rPr>
          <w:rFonts w:ascii="Times New Roman" w:hAnsi="Times New Roman"/>
        </w:rPr>
        <w:t xml:space="preserve"> Msg2 or Msg3 reception failure</w:t>
      </w:r>
      <w:r w:rsidRPr="00DE6386">
        <w:rPr>
          <w:rFonts w:ascii="Times New Roman" w:hAnsi="Times New Roman"/>
        </w:rPr>
        <w:t>.</w:t>
      </w:r>
    </w:p>
    <w:p w14:paraId="66358D64" w14:textId="3A63F2D8" w:rsidR="00C72353" w:rsidRPr="00EF63C5" w:rsidRDefault="00024B92" w:rsidP="008D480C">
      <w:pPr>
        <w:spacing w:line="360" w:lineRule="exact"/>
        <w:rPr>
          <w:rFonts w:ascii="Arial" w:eastAsiaTheme="minorEastAsia" w:hAnsi="Arial" w:cs="Arial"/>
          <w:b/>
          <w:sz w:val="22"/>
          <w:szCs w:val="22"/>
          <w:u w:val="single"/>
          <w:lang w:val="x-none" w:eastAsia="zh-CN"/>
        </w:rPr>
      </w:pPr>
      <w:r w:rsidRPr="00EF63C5">
        <w:rPr>
          <w:rFonts w:ascii="Arial" w:eastAsiaTheme="minorEastAsia" w:hAnsi="Arial" w:cs="Arial"/>
          <w:b/>
          <w:sz w:val="22"/>
          <w:szCs w:val="22"/>
          <w:u w:val="single"/>
          <w:lang w:val="x-none" w:eastAsia="zh-CN"/>
        </w:rPr>
        <w:t xml:space="preserve">D2R </w:t>
      </w:r>
      <w:r w:rsidR="005E4174">
        <w:rPr>
          <w:rFonts w:ascii="Arial" w:eastAsiaTheme="minorEastAsia" w:hAnsi="Arial" w:cs="Arial"/>
          <w:b/>
          <w:sz w:val="22"/>
          <w:szCs w:val="22"/>
          <w:u w:val="single"/>
          <w:lang w:val="x-none" w:eastAsia="zh-CN"/>
        </w:rPr>
        <w:t>MAC PDU</w:t>
      </w:r>
      <w:r w:rsidR="005E4174" w:rsidRPr="00EF63C5">
        <w:rPr>
          <w:rFonts w:ascii="Arial" w:eastAsiaTheme="minorEastAsia" w:hAnsi="Arial" w:cs="Arial"/>
          <w:b/>
          <w:sz w:val="22"/>
          <w:szCs w:val="22"/>
          <w:u w:val="single"/>
          <w:lang w:val="x-none" w:eastAsia="zh-CN"/>
        </w:rPr>
        <w:t xml:space="preserve"> </w:t>
      </w:r>
      <w:r w:rsidR="00C72353" w:rsidRPr="00EF63C5">
        <w:rPr>
          <w:rFonts w:ascii="Arial" w:eastAsiaTheme="minorEastAsia" w:hAnsi="Arial" w:cs="Arial"/>
          <w:b/>
          <w:sz w:val="22"/>
          <w:szCs w:val="22"/>
          <w:u w:val="single"/>
          <w:lang w:val="x-none" w:eastAsia="zh-CN"/>
        </w:rPr>
        <w:t>format</w:t>
      </w:r>
    </w:p>
    <w:p w14:paraId="2BC22AE9" w14:textId="35894D46" w:rsidR="00FF0D85" w:rsidRDefault="00FF0D85" w:rsidP="00FF0D85">
      <w:pPr>
        <w:pStyle w:val="B1"/>
        <w:overflowPunct/>
        <w:autoSpaceDE/>
        <w:autoSpaceDN/>
        <w:adjustRightInd/>
        <w:ind w:left="0" w:firstLine="0"/>
        <w:jc w:val="both"/>
        <w:textAlignment w:val="auto"/>
        <w:rPr>
          <w:rFonts w:eastAsia="宋体"/>
          <w:bCs/>
          <w:lang w:eastAsia="zh-CN"/>
        </w:rPr>
      </w:pPr>
      <w:r>
        <w:rPr>
          <w:rFonts w:eastAsia="宋体"/>
          <w:bCs/>
          <w:lang w:eastAsia="zh-CN"/>
        </w:rPr>
        <w:lastRenderedPageBreak/>
        <w:t>F</w:t>
      </w:r>
      <w:r w:rsidRPr="00FF0D85">
        <w:rPr>
          <w:rFonts w:eastAsia="宋体"/>
          <w:bCs/>
          <w:lang w:eastAsia="zh-CN"/>
        </w:rPr>
        <w:t>or</w:t>
      </w:r>
      <w:r>
        <w:rPr>
          <w:rFonts w:eastAsia="宋体"/>
          <w:bCs/>
          <w:lang w:eastAsia="zh-CN"/>
        </w:rPr>
        <w:t xml:space="preserve"> Msg1 </w:t>
      </w:r>
      <w:r w:rsidR="002A2448">
        <w:rPr>
          <w:rFonts w:eastAsia="宋体"/>
          <w:bCs/>
          <w:lang w:eastAsia="zh-CN"/>
        </w:rPr>
        <w:t xml:space="preserve">format </w:t>
      </w:r>
      <w:r>
        <w:rPr>
          <w:rFonts w:eastAsia="宋体"/>
          <w:bCs/>
          <w:lang w:eastAsia="zh-CN"/>
        </w:rPr>
        <w:t xml:space="preserve">of </w:t>
      </w:r>
      <w:r w:rsidR="00F97E36">
        <w:rPr>
          <w:rFonts w:eastAsia="宋体"/>
          <w:bCs/>
          <w:lang w:eastAsia="zh-CN"/>
        </w:rPr>
        <w:t xml:space="preserve">the </w:t>
      </w:r>
      <w:r>
        <w:rPr>
          <w:rFonts w:eastAsia="宋体"/>
          <w:bCs/>
          <w:lang w:eastAsia="zh-CN"/>
        </w:rPr>
        <w:t>3-step CBRA, the most essential content is the field of 16-bit RN16.</w:t>
      </w:r>
      <w:r w:rsidR="005B3EB6">
        <w:rPr>
          <w:rFonts w:eastAsia="宋体"/>
          <w:bCs/>
          <w:lang w:eastAsia="zh-CN"/>
        </w:rPr>
        <w:t xml:space="preserve"> Whether </w:t>
      </w:r>
      <w:r w:rsidR="00E83EB0">
        <w:rPr>
          <w:rFonts w:eastAsia="宋体"/>
          <w:bCs/>
          <w:lang w:eastAsia="zh-CN"/>
        </w:rPr>
        <w:t xml:space="preserve">the </w:t>
      </w:r>
      <w:r w:rsidR="005B3EB6">
        <w:rPr>
          <w:rFonts w:eastAsia="宋体"/>
          <w:bCs/>
          <w:lang w:eastAsia="zh-CN"/>
        </w:rPr>
        <w:t>M</w:t>
      </w:r>
      <w:r w:rsidR="006F27FE">
        <w:rPr>
          <w:rFonts w:eastAsia="宋体" w:hint="eastAsia"/>
          <w:bCs/>
          <w:lang w:eastAsia="zh-CN"/>
        </w:rPr>
        <w:t>essage</w:t>
      </w:r>
      <w:r w:rsidR="005B3EB6">
        <w:rPr>
          <w:rFonts w:eastAsia="宋体"/>
          <w:bCs/>
          <w:lang w:eastAsia="zh-CN"/>
        </w:rPr>
        <w:t xml:space="preserve"> type field for Msg1 is needed or not can be analysed</w:t>
      </w:r>
      <w:r w:rsidR="003711F6" w:rsidRPr="003711F6">
        <w:rPr>
          <w:rFonts w:eastAsia="宋体"/>
          <w:bCs/>
          <w:lang w:eastAsia="zh-CN"/>
        </w:rPr>
        <w:t xml:space="preserve"> </w:t>
      </w:r>
      <w:r w:rsidR="003711F6">
        <w:rPr>
          <w:rFonts w:eastAsia="宋体"/>
          <w:bCs/>
          <w:lang w:eastAsia="zh-CN"/>
        </w:rPr>
        <w:t>further</w:t>
      </w:r>
      <w:r w:rsidR="005B3EB6">
        <w:rPr>
          <w:rFonts w:eastAsia="宋体"/>
          <w:bCs/>
          <w:lang w:eastAsia="zh-CN"/>
        </w:rPr>
        <w:t>.</w:t>
      </w:r>
      <w:r w:rsidR="00C15957">
        <w:rPr>
          <w:rFonts w:eastAsia="宋体"/>
          <w:bCs/>
          <w:lang w:eastAsia="zh-CN"/>
        </w:rPr>
        <w:t xml:space="preserve"> Firstly, </w:t>
      </w:r>
      <w:r w:rsidR="00E83EB0">
        <w:rPr>
          <w:rFonts w:eastAsia="宋体"/>
          <w:bCs/>
          <w:lang w:eastAsia="zh-CN"/>
        </w:rPr>
        <w:t xml:space="preserve">the </w:t>
      </w:r>
      <w:r w:rsidR="00C15957">
        <w:rPr>
          <w:rFonts w:eastAsia="宋体"/>
          <w:bCs/>
          <w:lang w:eastAsia="zh-CN"/>
        </w:rPr>
        <w:t>resource occasion of Msg1 is exactly determined</w:t>
      </w:r>
      <w:r w:rsidR="00E83EB0">
        <w:rPr>
          <w:rFonts w:eastAsia="宋体"/>
          <w:bCs/>
          <w:lang w:eastAsia="zh-CN"/>
        </w:rPr>
        <w:t>,</w:t>
      </w:r>
      <w:r w:rsidR="00C15957">
        <w:rPr>
          <w:rFonts w:eastAsia="宋体"/>
          <w:bCs/>
          <w:lang w:eastAsia="zh-CN"/>
        </w:rPr>
        <w:t xml:space="preserve"> and there is no </w:t>
      </w:r>
      <w:r w:rsidR="003711F6">
        <w:rPr>
          <w:rFonts w:eastAsia="宋体"/>
          <w:bCs/>
          <w:lang w:eastAsia="zh-CN"/>
        </w:rPr>
        <w:t>uncertainty</w:t>
      </w:r>
      <w:r w:rsidR="008F3077">
        <w:rPr>
          <w:rFonts w:eastAsia="宋体"/>
          <w:bCs/>
          <w:lang w:eastAsia="zh-CN"/>
        </w:rPr>
        <w:t xml:space="preserve">. </w:t>
      </w:r>
      <w:r w:rsidR="003711F6">
        <w:rPr>
          <w:rFonts w:eastAsia="宋体"/>
          <w:bCs/>
          <w:lang w:eastAsia="zh-CN"/>
        </w:rPr>
        <w:t xml:space="preserve">The </w:t>
      </w:r>
      <w:r w:rsidR="008F3077">
        <w:rPr>
          <w:rFonts w:eastAsia="宋体"/>
          <w:bCs/>
          <w:lang w:eastAsia="zh-CN"/>
        </w:rPr>
        <w:t>M</w:t>
      </w:r>
      <w:r w:rsidR="002B03F4">
        <w:rPr>
          <w:rFonts w:eastAsia="宋体"/>
          <w:bCs/>
          <w:lang w:eastAsia="zh-CN"/>
        </w:rPr>
        <w:t>essa</w:t>
      </w:r>
      <w:r w:rsidR="008F3077">
        <w:rPr>
          <w:rFonts w:eastAsia="宋体"/>
          <w:bCs/>
          <w:lang w:eastAsia="zh-CN"/>
        </w:rPr>
        <w:t>g</w:t>
      </w:r>
      <w:r w:rsidR="002B03F4">
        <w:rPr>
          <w:rFonts w:eastAsia="宋体"/>
          <w:bCs/>
          <w:lang w:eastAsia="zh-CN"/>
        </w:rPr>
        <w:t>e</w:t>
      </w:r>
      <w:r w:rsidR="008F3077">
        <w:rPr>
          <w:rFonts w:eastAsia="宋体"/>
          <w:bCs/>
          <w:lang w:eastAsia="zh-CN"/>
        </w:rPr>
        <w:t xml:space="preserve"> type field in Msg1 is </w:t>
      </w:r>
      <w:r w:rsidR="003711F6" w:rsidRPr="00E83EB0">
        <w:rPr>
          <w:rFonts w:eastAsia="宋体"/>
          <w:bCs/>
          <w:lang w:eastAsia="zh-CN"/>
        </w:rPr>
        <w:t>unnecessary</w:t>
      </w:r>
      <w:r w:rsidR="00D06070">
        <w:rPr>
          <w:rFonts w:eastAsia="宋体"/>
          <w:bCs/>
          <w:lang w:eastAsia="zh-CN"/>
        </w:rPr>
        <w:t xml:space="preserve"> </w:t>
      </w:r>
      <w:r w:rsidR="003711F6" w:rsidRPr="00E83EB0">
        <w:rPr>
          <w:rFonts w:eastAsia="宋体"/>
          <w:bCs/>
          <w:lang w:eastAsia="zh-CN"/>
        </w:rPr>
        <w:t>for</w:t>
      </w:r>
      <w:r w:rsidR="00D06070">
        <w:rPr>
          <w:rFonts w:eastAsia="宋体"/>
          <w:bCs/>
          <w:lang w:eastAsia="zh-CN"/>
        </w:rPr>
        <w:t xml:space="preserve"> </w:t>
      </w:r>
      <w:r w:rsidR="003711F6" w:rsidRPr="00E83EB0">
        <w:rPr>
          <w:rFonts w:eastAsia="宋体"/>
          <w:bCs/>
          <w:lang w:eastAsia="zh-CN"/>
        </w:rPr>
        <w:t>indicating</w:t>
      </w:r>
      <w:r w:rsidR="00D06070">
        <w:rPr>
          <w:rFonts w:eastAsia="宋体"/>
          <w:bCs/>
          <w:lang w:eastAsia="zh-CN"/>
        </w:rPr>
        <w:t xml:space="preserve"> </w:t>
      </w:r>
      <w:r w:rsidR="008F3077">
        <w:rPr>
          <w:rFonts w:eastAsia="宋体"/>
          <w:bCs/>
          <w:lang w:eastAsia="zh-CN"/>
        </w:rPr>
        <w:t>and differentiat</w:t>
      </w:r>
      <w:r w:rsidR="00E83EB0">
        <w:rPr>
          <w:rFonts w:eastAsia="宋体"/>
          <w:bCs/>
          <w:lang w:eastAsia="zh-CN"/>
        </w:rPr>
        <w:t>ing</w:t>
      </w:r>
      <w:r w:rsidR="008F3077">
        <w:rPr>
          <w:rFonts w:eastAsia="宋体"/>
          <w:bCs/>
          <w:lang w:eastAsia="zh-CN"/>
        </w:rPr>
        <w:t xml:space="preserve"> </w:t>
      </w:r>
      <w:r w:rsidR="003711F6">
        <w:rPr>
          <w:rFonts w:eastAsia="宋体"/>
          <w:bCs/>
          <w:lang w:eastAsia="zh-CN"/>
        </w:rPr>
        <w:t xml:space="preserve">it </w:t>
      </w:r>
      <w:r w:rsidR="008F3077">
        <w:rPr>
          <w:rFonts w:eastAsia="宋体"/>
          <w:bCs/>
          <w:lang w:eastAsia="zh-CN"/>
        </w:rPr>
        <w:t xml:space="preserve">from other D2R </w:t>
      </w:r>
      <w:r w:rsidR="003711F6">
        <w:rPr>
          <w:rFonts w:eastAsia="宋体"/>
          <w:bCs/>
          <w:lang w:eastAsia="zh-CN"/>
        </w:rPr>
        <w:t>messages</w:t>
      </w:r>
      <w:r w:rsidR="00E13D12">
        <w:rPr>
          <w:rFonts w:eastAsia="宋体" w:hint="eastAsia"/>
          <w:bCs/>
          <w:lang w:eastAsia="zh-CN"/>
        </w:rPr>
        <w:t>.</w:t>
      </w:r>
      <w:r w:rsidR="00E13D12">
        <w:rPr>
          <w:rFonts w:eastAsia="宋体"/>
          <w:bCs/>
          <w:lang w:eastAsia="zh-CN"/>
        </w:rPr>
        <w:t xml:space="preserve"> The only </w:t>
      </w:r>
      <w:r w:rsidR="003711F6">
        <w:rPr>
          <w:rFonts w:eastAsia="宋体"/>
          <w:bCs/>
          <w:lang w:eastAsia="zh-CN"/>
        </w:rPr>
        <w:t xml:space="preserve">impact </w:t>
      </w:r>
      <w:r w:rsidR="00E13D12">
        <w:rPr>
          <w:rFonts w:eastAsia="宋体"/>
          <w:bCs/>
          <w:lang w:eastAsia="zh-CN"/>
        </w:rPr>
        <w:t xml:space="preserve">of including </w:t>
      </w:r>
      <w:r w:rsidR="00E83EB0">
        <w:rPr>
          <w:rFonts w:eastAsia="宋体"/>
          <w:bCs/>
          <w:lang w:eastAsia="zh-CN"/>
        </w:rPr>
        <w:t xml:space="preserve">the </w:t>
      </w:r>
      <w:r w:rsidR="002B03F4">
        <w:rPr>
          <w:rFonts w:eastAsia="宋体"/>
          <w:bCs/>
          <w:lang w:eastAsia="zh-CN"/>
        </w:rPr>
        <w:t>Message</w:t>
      </w:r>
      <w:r w:rsidR="00E13D12">
        <w:rPr>
          <w:rFonts w:eastAsia="宋体"/>
          <w:bCs/>
          <w:lang w:eastAsia="zh-CN"/>
        </w:rPr>
        <w:t xml:space="preserve"> type field in Msg1 </w:t>
      </w:r>
      <w:r w:rsidR="003711F6">
        <w:rPr>
          <w:rFonts w:eastAsia="宋体"/>
          <w:bCs/>
          <w:lang w:eastAsia="zh-CN"/>
        </w:rPr>
        <w:t xml:space="preserve">could </w:t>
      </w:r>
      <w:r w:rsidR="00E13D12">
        <w:rPr>
          <w:rFonts w:eastAsia="宋体"/>
          <w:bCs/>
          <w:lang w:eastAsia="zh-CN"/>
        </w:rPr>
        <w:t xml:space="preserve">be to </w:t>
      </w:r>
      <w:r w:rsidR="003711F6">
        <w:rPr>
          <w:rFonts w:eastAsia="宋体"/>
          <w:bCs/>
          <w:lang w:eastAsia="zh-CN"/>
        </w:rPr>
        <w:t xml:space="preserve">maintain </w:t>
      </w:r>
      <w:r w:rsidR="00E83EB0">
        <w:rPr>
          <w:rFonts w:eastAsia="宋体"/>
          <w:bCs/>
          <w:lang w:eastAsia="zh-CN"/>
        </w:rPr>
        <w:t xml:space="preserve">a </w:t>
      </w:r>
      <w:r w:rsidR="003711F6">
        <w:rPr>
          <w:rFonts w:eastAsia="宋体"/>
          <w:bCs/>
          <w:lang w:eastAsia="zh-CN"/>
        </w:rPr>
        <w:t>consistent</w:t>
      </w:r>
      <w:r w:rsidR="00E13D12">
        <w:rPr>
          <w:rFonts w:eastAsia="宋体"/>
          <w:bCs/>
          <w:lang w:eastAsia="zh-CN"/>
        </w:rPr>
        <w:t xml:space="preserve"> D2R format. </w:t>
      </w:r>
      <w:r w:rsidR="003711F6" w:rsidRPr="00E83EB0">
        <w:rPr>
          <w:rFonts w:eastAsia="宋体"/>
          <w:bCs/>
          <w:lang w:eastAsia="zh-CN"/>
        </w:rPr>
        <w:t>Nonetheless,</w:t>
      </w:r>
      <w:r w:rsidR="00D06070">
        <w:rPr>
          <w:rFonts w:eastAsia="宋体"/>
          <w:bCs/>
          <w:lang w:eastAsia="zh-CN"/>
        </w:rPr>
        <w:t xml:space="preserve"> </w:t>
      </w:r>
      <w:r w:rsidR="003711F6" w:rsidRPr="00E83EB0">
        <w:rPr>
          <w:rFonts w:eastAsia="宋体"/>
          <w:bCs/>
          <w:lang w:eastAsia="zh-CN"/>
        </w:rPr>
        <w:t>considering</w:t>
      </w:r>
      <w:r w:rsidR="00E13D12">
        <w:rPr>
          <w:rFonts w:eastAsia="宋体"/>
          <w:bCs/>
          <w:lang w:eastAsia="zh-CN"/>
        </w:rPr>
        <w:t xml:space="preserve"> overhead and efficiency, it</w:t>
      </w:r>
      <w:r w:rsidR="00E83EB0">
        <w:rPr>
          <w:rFonts w:eastAsia="宋体"/>
          <w:bCs/>
          <w:lang w:eastAsia="zh-CN"/>
        </w:rPr>
        <w:t xml:space="preserve"> i</w:t>
      </w:r>
      <w:r w:rsidR="00E13D12">
        <w:rPr>
          <w:rFonts w:eastAsia="宋体"/>
          <w:bCs/>
          <w:lang w:eastAsia="zh-CN"/>
        </w:rPr>
        <w:t xml:space="preserve">s </w:t>
      </w:r>
      <w:r w:rsidR="00E83EB0">
        <w:rPr>
          <w:rFonts w:eastAsia="宋体"/>
          <w:bCs/>
          <w:lang w:eastAsia="zh-CN"/>
        </w:rPr>
        <w:t xml:space="preserve">preferable </w:t>
      </w:r>
      <w:r w:rsidR="00E13D12">
        <w:rPr>
          <w:rFonts w:eastAsia="宋体"/>
          <w:bCs/>
          <w:lang w:eastAsia="zh-CN"/>
        </w:rPr>
        <w:t xml:space="preserve">to </w:t>
      </w:r>
      <w:r w:rsidR="00E83EB0">
        <w:rPr>
          <w:rFonts w:eastAsia="宋体"/>
          <w:bCs/>
          <w:lang w:eastAsia="zh-CN"/>
        </w:rPr>
        <w:t xml:space="preserve">maintain </w:t>
      </w:r>
      <w:r w:rsidR="00E13D12">
        <w:rPr>
          <w:rFonts w:eastAsia="宋体"/>
          <w:bCs/>
          <w:lang w:eastAsia="zh-CN"/>
        </w:rPr>
        <w:t>lean</w:t>
      </w:r>
      <w:r w:rsidR="00E83EB0">
        <w:rPr>
          <w:rFonts w:eastAsia="宋体"/>
          <w:bCs/>
          <w:lang w:eastAsia="zh-CN"/>
        </w:rPr>
        <w:t xml:space="preserve"> design</w:t>
      </w:r>
      <w:r w:rsidR="00E13D12">
        <w:rPr>
          <w:rFonts w:eastAsia="宋体"/>
          <w:bCs/>
          <w:lang w:eastAsia="zh-CN"/>
        </w:rPr>
        <w:t>. We prefer to include RN16 field only in CBRA Msg1.</w:t>
      </w:r>
    </w:p>
    <w:p w14:paraId="43DD9077" w14:textId="278EBC62" w:rsidR="00B01BCE" w:rsidRDefault="002D5573" w:rsidP="00B01BCE">
      <w:pPr>
        <w:pStyle w:val="B1"/>
        <w:keepNext/>
        <w:overflowPunct/>
        <w:autoSpaceDE/>
        <w:autoSpaceDN/>
        <w:adjustRightInd/>
        <w:ind w:left="0" w:firstLine="0"/>
        <w:jc w:val="center"/>
        <w:textAlignment w:val="auto"/>
      </w:pPr>
      <w:r>
        <w:object w:dxaOrig="5680" w:dyaOrig="1530" w14:anchorId="1D74DEA9">
          <v:shape id="_x0000_i1030" type="#_x0000_t75" style="width:283.4pt;height:76.6pt" o:ole="">
            <v:imagedata r:id="rId21" o:title=""/>
          </v:shape>
          <o:OLEObject Type="Embed" ProgID="Visio.Drawing.15" ShapeID="_x0000_i1030" DrawAspect="Content" ObjectID="_1804682107" r:id="rId22"/>
        </w:object>
      </w:r>
    </w:p>
    <w:p w14:paraId="020DF8A0" w14:textId="56D8798E" w:rsidR="00B01BCE" w:rsidRDefault="00B01BCE" w:rsidP="00B01BCE">
      <w:pPr>
        <w:pStyle w:val="Caption"/>
        <w:jc w:val="center"/>
        <w:rPr>
          <w:rFonts w:eastAsia="宋体"/>
          <w:bCs/>
          <w:lang w:eastAsia="zh-CN"/>
        </w:rPr>
      </w:pPr>
      <w:r>
        <w:t xml:space="preserve">Figure </w:t>
      </w:r>
      <w:r>
        <w:fldChar w:fldCharType="begin"/>
      </w:r>
      <w:r>
        <w:instrText xml:space="preserve"> SEQ Figure \* ARABIC </w:instrText>
      </w:r>
      <w:r>
        <w:fldChar w:fldCharType="separate"/>
      </w:r>
      <w:r w:rsidR="006A3D22">
        <w:rPr>
          <w:noProof/>
        </w:rPr>
        <w:t>1</w:t>
      </w:r>
      <w:r>
        <w:fldChar w:fldCharType="end"/>
      </w:r>
      <w:r>
        <w:t xml:space="preserve"> </w:t>
      </w:r>
      <w:r w:rsidR="002B03F4">
        <w:t>F</w:t>
      </w:r>
      <w:r>
        <w:t>ormat of Msg1 for 3-step CBRA</w:t>
      </w:r>
    </w:p>
    <w:p w14:paraId="4D3A332F" w14:textId="7A0BCB8E" w:rsidR="003E5875" w:rsidRDefault="003E5875" w:rsidP="003E5875">
      <w:pPr>
        <w:pStyle w:val="Proposal"/>
        <w:numPr>
          <w:ilvl w:val="0"/>
          <w:numId w:val="5"/>
        </w:numPr>
        <w:ind w:left="1701" w:hanging="1701"/>
        <w:rPr>
          <w:rFonts w:ascii="Times New Roman" w:hAnsi="Times New Roman"/>
        </w:rPr>
      </w:pPr>
      <w:r>
        <w:rPr>
          <w:rFonts w:ascii="Times New Roman" w:hAnsi="Times New Roman"/>
        </w:rPr>
        <w:t>The content of Msg1 for 3-step CBRA includes 16-bit RN16 field only</w:t>
      </w:r>
      <w:r w:rsidRPr="00DE6386">
        <w:rPr>
          <w:rFonts w:ascii="Times New Roman" w:hAnsi="Times New Roman"/>
        </w:rPr>
        <w:t>.</w:t>
      </w:r>
    </w:p>
    <w:p w14:paraId="0828B13A" w14:textId="12A30825" w:rsidR="00DC0A4E" w:rsidRPr="00DC0A4E" w:rsidRDefault="00A029EF" w:rsidP="00DC0A4E">
      <w:pPr>
        <w:pStyle w:val="B1"/>
        <w:overflowPunct/>
        <w:autoSpaceDE/>
        <w:autoSpaceDN/>
        <w:adjustRightInd/>
        <w:ind w:left="0" w:firstLine="0"/>
        <w:jc w:val="both"/>
        <w:textAlignment w:val="auto"/>
        <w:rPr>
          <w:rFonts w:eastAsia="宋体"/>
          <w:bCs/>
          <w:lang w:eastAsia="zh-CN"/>
        </w:rPr>
      </w:pPr>
      <w:r>
        <w:rPr>
          <w:rFonts w:eastAsia="宋体" w:hint="eastAsia"/>
          <w:bCs/>
          <w:lang w:eastAsia="zh-CN"/>
        </w:rPr>
        <w:t>F</w:t>
      </w:r>
      <w:r>
        <w:rPr>
          <w:rFonts w:eastAsia="宋体"/>
          <w:bCs/>
          <w:lang w:eastAsia="zh-CN"/>
        </w:rPr>
        <w:t xml:space="preserve">or Msg3 </w:t>
      </w:r>
      <w:r w:rsidR="002A2448">
        <w:rPr>
          <w:rFonts w:eastAsia="宋体"/>
          <w:bCs/>
          <w:lang w:eastAsia="zh-CN"/>
        </w:rPr>
        <w:t xml:space="preserve">format </w:t>
      </w:r>
      <w:r>
        <w:rPr>
          <w:rFonts w:eastAsia="宋体"/>
          <w:bCs/>
          <w:lang w:eastAsia="zh-CN"/>
        </w:rPr>
        <w:t xml:space="preserve">of 3-step CBRA, </w:t>
      </w:r>
      <w:r w:rsidR="00FE1870">
        <w:rPr>
          <w:rFonts w:eastAsia="宋体"/>
          <w:bCs/>
          <w:lang w:eastAsia="zh-CN"/>
        </w:rPr>
        <w:t xml:space="preserve">the most essential content is the field of </w:t>
      </w:r>
      <w:r w:rsidR="0063766F">
        <w:rPr>
          <w:rFonts w:eastAsia="宋体"/>
          <w:bCs/>
          <w:lang w:eastAsia="zh-CN"/>
        </w:rPr>
        <w:t xml:space="preserve">the </w:t>
      </w:r>
      <w:r w:rsidR="00FE1870">
        <w:rPr>
          <w:rFonts w:eastAsia="宋体"/>
          <w:bCs/>
          <w:lang w:eastAsia="zh-CN"/>
        </w:rPr>
        <w:t>upper layer payload.</w:t>
      </w:r>
      <w:r w:rsidR="006E2DF4">
        <w:rPr>
          <w:rFonts w:eastAsia="宋体"/>
          <w:bCs/>
          <w:lang w:eastAsia="zh-CN"/>
        </w:rPr>
        <w:t xml:space="preserve"> The upper layer payload </w:t>
      </w:r>
      <w:r w:rsidR="0035147A">
        <w:rPr>
          <w:rFonts w:eastAsia="宋体"/>
          <w:bCs/>
          <w:lang w:eastAsia="zh-CN"/>
        </w:rPr>
        <w:t xml:space="preserve">could </w:t>
      </w:r>
      <w:r w:rsidR="006E2DF4">
        <w:rPr>
          <w:rFonts w:eastAsia="宋体"/>
          <w:bCs/>
          <w:lang w:eastAsia="zh-CN"/>
        </w:rPr>
        <w:t xml:space="preserve">be </w:t>
      </w:r>
      <w:r w:rsidR="00457030">
        <w:rPr>
          <w:rFonts w:eastAsia="宋体"/>
          <w:bCs/>
          <w:lang w:eastAsia="zh-CN"/>
        </w:rPr>
        <w:t xml:space="preserve">Device ID (e.g., </w:t>
      </w:r>
      <w:r w:rsidR="006E2DF4">
        <w:rPr>
          <w:rFonts w:eastAsia="宋体"/>
          <w:bCs/>
          <w:lang w:eastAsia="zh-CN"/>
        </w:rPr>
        <w:t>EPC ID</w:t>
      </w:r>
      <w:r w:rsidR="00457030">
        <w:rPr>
          <w:rFonts w:eastAsia="宋体"/>
          <w:bCs/>
          <w:lang w:eastAsia="zh-CN"/>
        </w:rPr>
        <w:t>)</w:t>
      </w:r>
      <w:r w:rsidR="006E2DF4">
        <w:rPr>
          <w:rFonts w:eastAsia="宋体"/>
          <w:bCs/>
          <w:lang w:eastAsia="zh-CN"/>
        </w:rPr>
        <w:t xml:space="preserve"> for Msg3 </w:t>
      </w:r>
      <w:r w:rsidR="008A322B">
        <w:rPr>
          <w:rFonts w:eastAsia="宋体"/>
          <w:bCs/>
          <w:lang w:eastAsia="zh-CN"/>
        </w:rPr>
        <w:t>or</w:t>
      </w:r>
      <w:r w:rsidR="006E2DF4">
        <w:rPr>
          <w:rFonts w:eastAsia="宋体"/>
          <w:bCs/>
          <w:lang w:eastAsia="zh-CN"/>
        </w:rPr>
        <w:t xml:space="preserve"> command </w:t>
      </w:r>
      <w:r w:rsidR="0035147A">
        <w:rPr>
          <w:rFonts w:eastAsia="宋体"/>
          <w:bCs/>
          <w:lang w:eastAsia="zh-CN"/>
        </w:rPr>
        <w:t xml:space="preserve">reply </w:t>
      </w:r>
      <w:r w:rsidR="006E2DF4">
        <w:rPr>
          <w:rFonts w:eastAsia="宋体"/>
          <w:bCs/>
          <w:lang w:eastAsia="zh-CN"/>
        </w:rPr>
        <w:t xml:space="preserve">for Msg5 </w:t>
      </w:r>
      <w:r w:rsidR="00AA405F">
        <w:rPr>
          <w:rFonts w:eastAsia="宋体"/>
          <w:bCs/>
          <w:lang w:eastAsia="zh-CN"/>
        </w:rPr>
        <w:t>and</w:t>
      </w:r>
      <w:r w:rsidR="006E2DF4">
        <w:rPr>
          <w:rFonts w:eastAsia="宋体"/>
          <w:bCs/>
          <w:lang w:eastAsia="zh-CN"/>
        </w:rPr>
        <w:t xml:space="preserve"> other D2</w:t>
      </w:r>
      <w:r w:rsidR="006E2DF4">
        <w:rPr>
          <w:rFonts w:eastAsia="宋体" w:hint="eastAsia"/>
          <w:bCs/>
          <w:lang w:eastAsia="zh-CN"/>
        </w:rPr>
        <w:t>R</w:t>
      </w:r>
      <w:r w:rsidR="006E2DF4">
        <w:rPr>
          <w:rFonts w:eastAsia="宋体"/>
          <w:bCs/>
          <w:lang w:eastAsia="zh-CN"/>
        </w:rPr>
        <w:t xml:space="preserve"> </w:t>
      </w:r>
      <w:r w:rsidR="0035147A">
        <w:rPr>
          <w:rFonts w:eastAsia="宋体"/>
          <w:bCs/>
          <w:lang w:eastAsia="zh-CN"/>
        </w:rPr>
        <w:t>messages</w:t>
      </w:r>
      <w:r w:rsidR="006E2DF4">
        <w:rPr>
          <w:rFonts w:eastAsia="宋体"/>
          <w:bCs/>
          <w:lang w:eastAsia="zh-CN"/>
        </w:rPr>
        <w:t>.</w:t>
      </w:r>
      <w:r w:rsidR="004E1B39">
        <w:rPr>
          <w:rFonts w:eastAsia="宋体"/>
          <w:bCs/>
          <w:lang w:eastAsia="zh-CN"/>
        </w:rPr>
        <w:t xml:space="preserve"> </w:t>
      </w:r>
      <w:r w:rsidR="0035147A" w:rsidRPr="0063766F">
        <w:rPr>
          <w:rFonts w:eastAsia="宋体"/>
          <w:bCs/>
          <w:lang w:eastAsia="zh-CN"/>
        </w:rPr>
        <w:t>Due</w:t>
      </w:r>
      <w:r w:rsidR="00D06070">
        <w:rPr>
          <w:rFonts w:eastAsia="宋体"/>
          <w:bCs/>
          <w:lang w:eastAsia="zh-CN"/>
        </w:rPr>
        <w:t xml:space="preserve"> </w:t>
      </w:r>
      <w:r w:rsidR="0035147A" w:rsidRPr="0063766F">
        <w:rPr>
          <w:rFonts w:eastAsia="宋体"/>
          <w:bCs/>
          <w:lang w:eastAsia="zh-CN"/>
        </w:rPr>
        <w:t xml:space="preserve">to </w:t>
      </w:r>
      <w:r w:rsidR="00D06070" w:rsidRPr="0063766F">
        <w:rPr>
          <w:rFonts w:eastAsia="宋体"/>
          <w:bCs/>
          <w:lang w:eastAsia="zh-CN"/>
        </w:rPr>
        <w:t>the</w:t>
      </w:r>
      <w:r w:rsidR="00D06070">
        <w:rPr>
          <w:rFonts w:eastAsia="宋体"/>
          <w:bCs/>
          <w:lang w:eastAsia="zh-CN"/>
        </w:rPr>
        <w:t xml:space="preserve"> </w:t>
      </w:r>
      <w:r w:rsidR="0035147A" w:rsidRPr="0063766F">
        <w:rPr>
          <w:rFonts w:eastAsia="宋体"/>
          <w:bCs/>
          <w:lang w:eastAsia="zh-CN"/>
        </w:rPr>
        <w:t xml:space="preserve">variable </w:t>
      </w:r>
      <w:r w:rsidR="00D06070" w:rsidRPr="0063766F">
        <w:rPr>
          <w:rFonts w:eastAsia="宋体"/>
          <w:bCs/>
          <w:lang w:eastAsia="zh-CN"/>
        </w:rPr>
        <w:t>size</w:t>
      </w:r>
      <w:r w:rsidR="00D06070">
        <w:rPr>
          <w:rFonts w:eastAsia="宋体"/>
          <w:bCs/>
          <w:lang w:eastAsia="zh-CN"/>
        </w:rPr>
        <w:t xml:space="preserve"> </w:t>
      </w:r>
      <w:r w:rsidR="0035147A" w:rsidRPr="0063766F">
        <w:rPr>
          <w:rFonts w:eastAsia="宋体"/>
          <w:bCs/>
          <w:lang w:eastAsia="zh-CN"/>
        </w:rPr>
        <w:t>of the</w:t>
      </w:r>
      <w:r w:rsidR="004E1B39">
        <w:rPr>
          <w:rFonts w:eastAsia="宋体"/>
          <w:bCs/>
          <w:lang w:eastAsia="zh-CN"/>
        </w:rPr>
        <w:t xml:space="preserve"> upper layer payload, a length </w:t>
      </w:r>
      <w:r w:rsidR="0035147A">
        <w:rPr>
          <w:rFonts w:eastAsia="宋体"/>
          <w:bCs/>
          <w:lang w:eastAsia="zh-CN"/>
        </w:rPr>
        <w:t xml:space="preserve">field </w:t>
      </w:r>
      <w:r w:rsidR="004E1B39">
        <w:rPr>
          <w:rFonts w:eastAsia="宋体"/>
          <w:bCs/>
          <w:lang w:eastAsia="zh-CN"/>
        </w:rPr>
        <w:t>is also needed</w:t>
      </w:r>
      <w:r w:rsidR="00AB5923">
        <w:rPr>
          <w:rFonts w:eastAsia="宋体"/>
          <w:bCs/>
          <w:lang w:eastAsia="zh-CN"/>
        </w:rPr>
        <w:t xml:space="preserve"> to indicate </w:t>
      </w:r>
      <w:r w:rsidR="0035147A">
        <w:rPr>
          <w:rFonts w:eastAsia="宋体"/>
          <w:bCs/>
          <w:lang w:eastAsia="zh-CN"/>
        </w:rPr>
        <w:t xml:space="preserve">either </w:t>
      </w:r>
      <w:r w:rsidR="00AB5923">
        <w:rPr>
          <w:rFonts w:eastAsia="宋体"/>
          <w:bCs/>
          <w:lang w:eastAsia="zh-CN"/>
        </w:rPr>
        <w:t>the whole</w:t>
      </w:r>
      <w:r w:rsidR="0035147A">
        <w:rPr>
          <w:rFonts w:eastAsia="宋体"/>
          <w:bCs/>
          <w:lang w:eastAsia="zh-CN"/>
        </w:rPr>
        <w:t>/total</w:t>
      </w:r>
      <w:r w:rsidR="00AB5923">
        <w:rPr>
          <w:rFonts w:eastAsia="宋体"/>
          <w:bCs/>
          <w:lang w:eastAsia="zh-CN"/>
        </w:rPr>
        <w:t xml:space="preserve"> size or the segment size</w:t>
      </w:r>
      <w:r w:rsidR="00F112B3">
        <w:rPr>
          <w:rFonts w:eastAsia="宋体"/>
          <w:bCs/>
          <w:lang w:eastAsia="zh-CN"/>
        </w:rPr>
        <w:t xml:space="preserve"> of </w:t>
      </w:r>
      <w:r w:rsidR="0063766F">
        <w:rPr>
          <w:rFonts w:eastAsia="宋体"/>
          <w:bCs/>
          <w:lang w:eastAsia="zh-CN"/>
        </w:rPr>
        <w:t xml:space="preserve">the </w:t>
      </w:r>
      <w:r w:rsidR="00F112B3">
        <w:rPr>
          <w:rFonts w:eastAsia="宋体"/>
          <w:bCs/>
          <w:lang w:eastAsia="zh-CN"/>
        </w:rPr>
        <w:t>upper layer payload</w:t>
      </w:r>
      <w:r w:rsidR="0035147A">
        <w:rPr>
          <w:rFonts w:eastAsia="宋体"/>
          <w:bCs/>
          <w:lang w:eastAsia="zh-CN"/>
        </w:rPr>
        <w:t xml:space="preserve">, </w:t>
      </w:r>
      <w:r w:rsidR="0035147A" w:rsidRPr="0063766F">
        <w:rPr>
          <w:rFonts w:eastAsia="宋体"/>
          <w:bCs/>
          <w:lang w:eastAsia="zh-CN"/>
        </w:rPr>
        <w:t>especially</w:t>
      </w:r>
      <w:r w:rsidR="00D67FEF">
        <w:rPr>
          <w:rFonts w:eastAsia="宋体"/>
          <w:bCs/>
          <w:lang w:eastAsia="zh-CN"/>
        </w:rPr>
        <w:t xml:space="preserve"> if RAN1 concludes that </w:t>
      </w:r>
      <w:r w:rsidR="00BF5A34" w:rsidRPr="0063766F">
        <w:rPr>
          <w:rFonts w:eastAsia="宋体"/>
          <w:bCs/>
          <w:lang w:eastAsia="zh-CN"/>
        </w:rPr>
        <w:t xml:space="preserve">the </w:t>
      </w:r>
      <w:r w:rsidR="008B69D3">
        <w:rPr>
          <w:rFonts w:eastAsia="宋体"/>
          <w:bCs/>
          <w:lang w:eastAsia="zh-CN"/>
        </w:rPr>
        <w:t xml:space="preserve">TB </w:t>
      </w:r>
      <w:r w:rsidR="00BF5A34" w:rsidRPr="0063766F">
        <w:rPr>
          <w:rFonts w:eastAsia="宋体"/>
          <w:bCs/>
          <w:lang w:eastAsia="zh-CN"/>
        </w:rPr>
        <w:t xml:space="preserve">size </w:t>
      </w:r>
      <w:r w:rsidR="00D06070" w:rsidRPr="0063766F">
        <w:rPr>
          <w:rFonts w:eastAsia="宋体"/>
          <w:bCs/>
          <w:lang w:eastAsia="zh-CN"/>
        </w:rPr>
        <w:t>of</w:t>
      </w:r>
      <w:r w:rsidR="00D06070">
        <w:rPr>
          <w:rFonts w:eastAsia="宋体"/>
          <w:bCs/>
          <w:lang w:eastAsia="zh-CN"/>
        </w:rPr>
        <w:t xml:space="preserve"> </w:t>
      </w:r>
      <w:r w:rsidR="00D06070" w:rsidRPr="0063766F">
        <w:rPr>
          <w:rFonts w:eastAsia="宋体"/>
          <w:bCs/>
          <w:lang w:eastAsia="zh-CN"/>
        </w:rPr>
        <w:t>the</w:t>
      </w:r>
      <w:r w:rsidR="00D06070">
        <w:rPr>
          <w:rFonts w:eastAsia="宋体"/>
          <w:bCs/>
          <w:lang w:eastAsia="zh-CN"/>
        </w:rPr>
        <w:t xml:space="preserve"> </w:t>
      </w:r>
      <w:r w:rsidR="00D06070" w:rsidRPr="0063766F">
        <w:rPr>
          <w:rFonts w:eastAsia="宋体"/>
          <w:bCs/>
          <w:lang w:eastAsia="zh-CN"/>
        </w:rPr>
        <w:t>scheduled</w:t>
      </w:r>
      <w:r w:rsidR="00D06070">
        <w:rPr>
          <w:rFonts w:eastAsia="宋体"/>
          <w:bCs/>
          <w:lang w:eastAsia="zh-CN"/>
        </w:rPr>
        <w:t xml:space="preserve"> </w:t>
      </w:r>
      <w:r w:rsidR="00BF5A34" w:rsidRPr="0063766F">
        <w:rPr>
          <w:rFonts w:eastAsia="宋体"/>
          <w:bCs/>
          <w:lang w:eastAsia="zh-CN"/>
        </w:rPr>
        <w:t>D2R resource cannot always</w:t>
      </w:r>
      <w:r w:rsidR="00D06070">
        <w:rPr>
          <w:rFonts w:eastAsia="宋体"/>
          <w:bCs/>
          <w:lang w:eastAsia="zh-CN"/>
        </w:rPr>
        <w:t xml:space="preserve"> </w:t>
      </w:r>
      <w:r w:rsidR="00BF5A34" w:rsidRPr="0063766F">
        <w:rPr>
          <w:rFonts w:eastAsia="宋体"/>
          <w:bCs/>
          <w:lang w:eastAsia="zh-CN"/>
        </w:rPr>
        <w:t>match</w:t>
      </w:r>
      <w:r w:rsidR="00D06070">
        <w:rPr>
          <w:rFonts w:eastAsia="宋体"/>
          <w:bCs/>
          <w:lang w:eastAsia="zh-CN"/>
        </w:rPr>
        <w:t xml:space="preserve"> </w:t>
      </w:r>
      <w:r w:rsidR="00BF5A34" w:rsidRPr="0063766F">
        <w:rPr>
          <w:rFonts w:eastAsia="宋体"/>
          <w:bCs/>
          <w:lang w:eastAsia="zh-CN"/>
        </w:rPr>
        <w:t>the</w:t>
      </w:r>
      <w:r w:rsidR="00330EB5">
        <w:rPr>
          <w:rFonts w:eastAsia="宋体"/>
          <w:bCs/>
          <w:lang w:eastAsia="zh-CN"/>
        </w:rPr>
        <w:t xml:space="preserve"> MAC PDU</w:t>
      </w:r>
      <w:r w:rsidR="00BF5A34">
        <w:rPr>
          <w:rFonts w:eastAsia="宋体"/>
          <w:bCs/>
          <w:lang w:eastAsia="zh-CN"/>
        </w:rPr>
        <w:t xml:space="preserve"> size</w:t>
      </w:r>
      <w:r w:rsidR="00597BA2">
        <w:rPr>
          <w:rFonts w:eastAsia="宋体"/>
          <w:bCs/>
          <w:lang w:eastAsia="zh-CN"/>
        </w:rPr>
        <w:t xml:space="preserve">, </w:t>
      </w:r>
      <w:r w:rsidR="00BF5A34" w:rsidRPr="0063766F">
        <w:rPr>
          <w:rFonts w:eastAsia="宋体"/>
          <w:bCs/>
          <w:lang w:eastAsia="zh-CN"/>
        </w:rPr>
        <w:t>meaning that</w:t>
      </w:r>
      <w:r w:rsidR="00597BA2">
        <w:rPr>
          <w:rFonts w:eastAsia="宋体"/>
          <w:bCs/>
          <w:lang w:eastAsia="zh-CN"/>
        </w:rPr>
        <w:t xml:space="preserve"> padding may </w:t>
      </w:r>
      <w:r w:rsidR="008902E1">
        <w:rPr>
          <w:rFonts w:eastAsia="宋体"/>
          <w:bCs/>
          <w:lang w:eastAsia="zh-CN"/>
        </w:rPr>
        <w:t xml:space="preserve">be </w:t>
      </w:r>
      <w:r w:rsidR="00BF5A34" w:rsidRPr="0063766F">
        <w:rPr>
          <w:rFonts w:eastAsia="宋体"/>
          <w:bCs/>
          <w:lang w:eastAsia="zh-CN"/>
        </w:rPr>
        <w:t>necessary</w:t>
      </w:r>
      <w:r w:rsidR="00AB5923">
        <w:rPr>
          <w:rFonts w:eastAsia="宋体"/>
          <w:bCs/>
          <w:lang w:eastAsia="zh-CN"/>
        </w:rPr>
        <w:t xml:space="preserve">. </w:t>
      </w:r>
      <w:r w:rsidR="00E1031D">
        <w:rPr>
          <w:rFonts w:eastAsia="宋体"/>
          <w:bCs/>
          <w:lang w:eastAsia="zh-CN"/>
        </w:rPr>
        <w:t xml:space="preserve">The </w:t>
      </w:r>
      <w:r w:rsidR="008902E1">
        <w:rPr>
          <w:rFonts w:eastAsia="宋体"/>
          <w:bCs/>
          <w:lang w:eastAsia="zh-CN"/>
        </w:rPr>
        <w:t>l</w:t>
      </w:r>
      <w:r w:rsidR="00E1031D">
        <w:rPr>
          <w:rFonts w:eastAsia="宋体"/>
          <w:bCs/>
          <w:lang w:eastAsia="zh-CN"/>
        </w:rPr>
        <w:t xml:space="preserve">ength field </w:t>
      </w:r>
      <w:r w:rsidR="00BF5A34">
        <w:rPr>
          <w:rFonts w:eastAsia="宋体"/>
          <w:bCs/>
          <w:lang w:eastAsia="zh-CN"/>
        </w:rPr>
        <w:t>can either</w:t>
      </w:r>
      <w:r w:rsidR="00E1031D">
        <w:rPr>
          <w:rFonts w:eastAsia="宋体"/>
          <w:bCs/>
          <w:lang w:eastAsia="zh-CN"/>
        </w:rPr>
        <w:t xml:space="preserve"> be 7 or 8 bits </w:t>
      </w:r>
      <w:r w:rsidR="00BF5A34">
        <w:rPr>
          <w:rFonts w:eastAsia="宋体"/>
          <w:bCs/>
          <w:lang w:eastAsia="zh-CN"/>
        </w:rPr>
        <w:t>long, as</w:t>
      </w:r>
      <w:r w:rsidR="00E1031D">
        <w:rPr>
          <w:rFonts w:eastAsia="宋体"/>
          <w:bCs/>
          <w:lang w:eastAsia="zh-CN"/>
        </w:rPr>
        <w:t xml:space="preserve"> the upper layer payload</w:t>
      </w:r>
      <w:r w:rsidR="00BF5A34">
        <w:rPr>
          <w:rFonts w:eastAsia="宋体"/>
          <w:bCs/>
          <w:lang w:eastAsia="zh-CN"/>
        </w:rPr>
        <w:t>’s</w:t>
      </w:r>
      <w:r w:rsidR="00E1031D">
        <w:rPr>
          <w:rFonts w:eastAsia="宋体"/>
          <w:bCs/>
          <w:lang w:eastAsia="zh-CN"/>
        </w:rPr>
        <w:t xml:space="preserve"> </w:t>
      </w:r>
      <w:r w:rsidR="00BF5A34">
        <w:rPr>
          <w:rFonts w:eastAsia="宋体"/>
          <w:bCs/>
          <w:lang w:eastAsia="zh-CN"/>
        </w:rPr>
        <w:t xml:space="preserve">maximum size </w:t>
      </w:r>
      <w:r w:rsidR="00E1031D">
        <w:rPr>
          <w:rFonts w:eastAsia="宋体"/>
          <w:bCs/>
          <w:lang w:eastAsia="zh-CN"/>
        </w:rPr>
        <w:t xml:space="preserve">is </w:t>
      </w:r>
      <w:r w:rsidR="00BF5A34" w:rsidRPr="0063766F">
        <w:rPr>
          <w:rFonts w:eastAsia="宋体"/>
          <w:bCs/>
          <w:lang w:eastAsia="zh-CN"/>
        </w:rPr>
        <w:t>approximately</w:t>
      </w:r>
      <w:r w:rsidR="00E1031D">
        <w:rPr>
          <w:rFonts w:eastAsia="宋体"/>
          <w:bCs/>
          <w:lang w:eastAsia="zh-CN"/>
        </w:rPr>
        <w:t xml:space="preserve"> 1000 bits, which need 7-bit length to indicate in byte</w:t>
      </w:r>
      <w:r w:rsidR="008902E1">
        <w:rPr>
          <w:rFonts w:eastAsia="宋体"/>
          <w:bCs/>
          <w:lang w:eastAsia="zh-CN"/>
        </w:rPr>
        <w:t>s</w:t>
      </w:r>
      <w:r w:rsidR="00E1031D">
        <w:rPr>
          <w:rFonts w:eastAsia="宋体"/>
          <w:bCs/>
          <w:lang w:eastAsia="zh-CN"/>
        </w:rPr>
        <w:t xml:space="preserve"> and 8 bit</w:t>
      </w:r>
      <w:r w:rsidR="000E0CA3">
        <w:rPr>
          <w:rFonts w:eastAsia="宋体"/>
          <w:bCs/>
          <w:lang w:eastAsia="zh-CN"/>
        </w:rPr>
        <w:t>s</w:t>
      </w:r>
      <w:r w:rsidR="00E1031D">
        <w:rPr>
          <w:rFonts w:eastAsia="宋体"/>
          <w:bCs/>
          <w:lang w:eastAsia="zh-CN"/>
        </w:rPr>
        <w:t xml:space="preserve"> </w:t>
      </w:r>
      <w:r w:rsidR="00FA4BCE">
        <w:rPr>
          <w:rFonts w:eastAsia="宋体"/>
          <w:bCs/>
          <w:lang w:eastAsia="zh-CN"/>
        </w:rPr>
        <w:t xml:space="preserve">is </w:t>
      </w:r>
      <w:r w:rsidR="00774AA2">
        <w:rPr>
          <w:rFonts w:eastAsia="宋体"/>
          <w:bCs/>
          <w:lang w:eastAsia="zh-CN"/>
        </w:rPr>
        <w:t>preferred</w:t>
      </w:r>
      <w:r w:rsidR="007576D2">
        <w:rPr>
          <w:rFonts w:eastAsia="宋体"/>
          <w:bCs/>
          <w:lang w:eastAsia="zh-CN"/>
        </w:rPr>
        <w:t xml:space="preserve"> for </w:t>
      </w:r>
      <w:r w:rsidR="008902E1">
        <w:rPr>
          <w:rFonts w:eastAsia="宋体"/>
          <w:bCs/>
          <w:lang w:eastAsia="zh-CN"/>
        </w:rPr>
        <w:t xml:space="preserve">the </w:t>
      </w:r>
      <w:r w:rsidR="007576D2">
        <w:rPr>
          <w:rFonts w:eastAsia="宋体"/>
          <w:bCs/>
          <w:lang w:eastAsia="zh-CN"/>
        </w:rPr>
        <w:t xml:space="preserve">purpose of byte alignment. </w:t>
      </w:r>
      <w:r w:rsidR="00C81485">
        <w:rPr>
          <w:rFonts w:eastAsia="宋体"/>
          <w:bCs/>
          <w:lang w:eastAsia="zh-CN"/>
        </w:rPr>
        <w:t xml:space="preserve">Furthermore, </w:t>
      </w:r>
      <w:r w:rsidR="00685529">
        <w:rPr>
          <w:rFonts w:eastAsia="宋体"/>
          <w:bCs/>
          <w:lang w:eastAsia="zh-CN"/>
        </w:rPr>
        <w:t xml:space="preserve">the decision </w:t>
      </w:r>
      <w:r w:rsidR="008902E1">
        <w:rPr>
          <w:rFonts w:eastAsia="宋体"/>
          <w:bCs/>
          <w:lang w:eastAsia="zh-CN"/>
        </w:rPr>
        <w:t xml:space="preserve">of </w:t>
      </w:r>
      <w:r w:rsidR="00C81485">
        <w:rPr>
          <w:rFonts w:eastAsia="宋体"/>
          <w:bCs/>
          <w:lang w:eastAsia="zh-CN"/>
        </w:rPr>
        <w:t xml:space="preserve">whether D2R </w:t>
      </w:r>
      <w:r w:rsidR="0045229F">
        <w:rPr>
          <w:rFonts w:eastAsia="宋体"/>
          <w:bCs/>
          <w:lang w:eastAsia="zh-CN"/>
        </w:rPr>
        <w:t>MAC PDU</w:t>
      </w:r>
      <w:r w:rsidR="00C81485">
        <w:rPr>
          <w:rFonts w:eastAsia="宋体"/>
          <w:bCs/>
          <w:lang w:eastAsia="zh-CN"/>
        </w:rPr>
        <w:t xml:space="preserve"> should </w:t>
      </w:r>
      <w:r w:rsidR="00685529">
        <w:rPr>
          <w:rFonts w:eastAsia="宋体"/>
          <w:bCs/>
          <w:lang w:eastAsia="zh-CN"/>
        </w:rPr>
        <w:t xml:space="preserve">include </w:t>
      </w:r>
      <w:r w:rsidR="006D3EAE">
        <w:rPr>
          <w:rFonts w:eastAsia="宋体"/>
          <w:bCs/>
          <w:lang w:eastAsia="zh-CN"/>
        </w:rPr>
        <w:t>Message</w:t>
      </w:r>
      <w:r w:rsidR="00A8081E">
        <w:rPr>
          <w:rFonts w:eastAsia="宋体"/>
          <w:bCs/>
          <w:lang w:eastAsia="zh-CN"/>
        </w:rPr>
        <w:t xml:space="preserve"> </w:t>
      </w:r>
      <w:r w:rsidR="00C81485">
        <w:rPr>
          <w:rFonts w:eastAsia="宋体"/>
          <w:bCs/>
          <w:lang w:eastAsia="zh-CN"/>
        </w:rPr>
        <w:t xml:space="preserve">type </w:t>
      </w:r>
      <w:r w:rsidR="00685529">
        <w:rPr>
          <w:rFonts w:eastAsia="宋体"/>
          <w:bCs/>
          <w:lang w:eastAsia="zh-CN"/>
        </w:rPr>
        <w:t>field depends on</w:t>
      </w:r>
      <w:r w:rsidR="00C81485">
        <w:rPr>
          <w:rFonts w:eastAsia="宋体"/>
          <w:bCs/>
          <w:lang w:eastAsia="zh-CN"/>
        </w:rPr>
        <w:t xml:space="preserve"> the </w:t>
      </w:r>
      <w:r w:rsidR="00685529">
        <w:rPr>
          <w:rFonts w:eastAsia="宋体"/>
          <w:bCs/>
          <w:lang w:eastAsia="zh-CN"/>
        </w:rPr>
        <w:t xml:space="preserve">need </w:t>
      </w:r>
      <w:r w:rsidR="00C81485">
        <w:rPr>
          <w:rFonts w:eastAsia="宋体"/>
          <w:bCs/>
          <w:lang w:eastAsia="zh-CN"/>
        </w:rPr>
        <w:t xml:space="preserve">to </w:t>
      </w:r>
      <w:r w:rsidR="00685529">
        <w:rPr>
          <w:rFonts w:eastAsia="宋体"/>
          <w:bCs/>
          <w:lang w:eastAsia="zh-CN"/>
        </w:rPr>
        <w:t xml:space="preserve">distinguish </w:t>
      </w:r>
      <w:r w:rsidR="00C81485">
        <w:rPr>
          <w:rFonts w:eastAsia="宋体"/>
          <w:bCs/>
          <w:lang w:eastAsia="zh-CN"/>
        </w:rPr>
        <w:t>between Msg3 and other D2R message</w:t>
      </w:r>
      <w:r w:rsidR="00685529">
        <w:rPr>
          <w:rFonts w:eastAsia="宋体"/>
          <w:bCs/>
          <w:lang w:eastAsia="zh-CN"/>
        </w:rPr>
        <w:t>s</w:t>
      </w:r>
      <w:r w:rsidR="0045229F">
        <w:rPr>
          <w:rFonts w:eastAsia="宋体"/>
          <w:bCs/>
          <w:lang w:eastAsia="zh-CN"/>
        </w:rPr>
        <w:t xml:space="preserve"> explicitly by format indicator or </w:t>
      </w:r>
      <w:r w:rsidR="00537F56">
        <w:rPr>
          <w:rFonts w:eastAsia="宋体"/>
          <w:bCs/>
          <w:lang w:eastAsia="zh-CN"/>
        </w:rPr>
        <w:t xml:space="preserve">procedure </w:t>
      </w:r>
      <w:r w:rsidR="0045229F">
        <w:rPr>
          <w:rFonts w:eastAsia="宋体"/>
          <w:bCs/>
          <w:lang w:eastAsia="zh-CN"/>
        </w:rPr>
        <w:t>timeline</w:t>
      </w:r>
      <w:r w:rsidR="00C81485">
        <w:rPr>
          <w:rFonts w:eastAsia="宋体"/>
          <w:bCs/>
          <w:lang w:eastAsia="zh-CN"/>
        </w:rPr>
        <w:t xml:space="preserve">. </w:t>
      </w:r>
      <w:r w:rsidR="00774AA2">
        <w:rPr>
          <w:rFonts w:eastAsia="宋体"/>
          <w:bCs/>
          <w:lang w:eastAsia="zh-CN"/>
        </w:rPr>
        <w:t xml:space="preserve">In our understanding, reader can judge the PDU type by the procedure </w:t>
      </w:r>
      <w:r w:rsidR="00537F56">
        <w:rPr>
          <w:rFonts w:eastAsia="宋体"/>
          <w:bCs/>
          <w:lang w:eastAsia="zh-CN"/>
        </w:rPr>
        <w:t>time</w:t>
      </w:r>
      <w:r w:rsidR="00774AA2">
        <w:rPr>
          <w:rFonts w:eastAsia="宋体"/>
          <w:bCs/>
          <w:lang w:eastAsia="zh-CN"/>
        </w:rPr>
        <w:t>line. Hence, message type field is not necessary.</w:t>
      </w:r>
      <w:r w:rsidR="00EE4F48">
        <w:rPr>
          <w:rFonts w:eastAsia="宋体"/>
          <w:bCs/>
          <w:lang w:eastAsia="zh-CN"/>
        </w:rPr>
        <w:t xml:space="preserve"> </w:t>
      </w:r>
      <w:r w:rsidR="00DC0A4E" w:rsidRPr="00DC0A4E">
        <w:rPr>
          <w:rFonts w:eastAsia="宋体" w:hint="eastAsia"/>
          <w:bCs/>
          <w:lang w:eastAsia="zh-CN"/>
        </w:rPr>
        <w:t>Furthermore,</w:t>
      </w:r>
      <w:r w:rsidR="00DC0A4E" w:rsidRPr="00DC0A4E">
        <w:rPr>
          <w:rFonts w:eastAsia="宋体"/>
          <w:bCs/>
          <w:lang w:eastAsia="zh-CN"/>
        </w:rPr>
        <w:t xml:space="preserve"> if scheduling </w:t>
      </w:r>
      <w:r w:rsidR="00DC0A4E" w:rsidRPr="00DC0A4E">
        <w:rPr>
          <w:rFonts w:eastAsia="宋体" w:hint="eastAsia"/>
          <w:bCs/>
          <w:lang w:eastAsia="zh-CN"/>
        </w:rPr>
        <w:t>D</w:t>
      </w:r>
      <w:r w:rsidR="00DC0A4E" w:rsidRPr="00DC0A4E">
        <w:rPr>
          <w:rFonts w:eastAsia="宋体"/>
          <w:bCs/>
          <w:lang w:eastAsia="zh-CN"/>
        </w:rPr>
        <w:t>2</w:t>
      </w:r>
      <w:r w:rsidR="00DC0A4E" w:rsidRPr="00DC0A4E">
        <w:rPr>
          <w:rFonts w:eastAsia="宋体" w:hint="eastAsia"/>
          <w:bCs/>
          <w:lang w:eastAsia="zh-CN"/>
        </w:rPr>
        <w:t>R</w:t>
      </w:r>
      <w:r w:rsidR="00DC0A4E" w:rsidRPr="00DC0A4E">
        <w:rPr>
          <w:rFonts w:eastAsia="宋体"/>
          <w:bCs/>
          <w:lang w:eastAsia="zh-CN"/>
        </w:rPr>
        <w:t xml:space="preserve"> </w:t>
      </w:r>
      <w:r w:rsidR="00DC0A4E" w:rsidRPr="00DC0A4E">
        <w:rPr>
          <w:rFonts w:eastAsia="宋体" w:hint="eastAsia"/>
          <w:bCs/>
          <w:lang w:eastAsia="zh-CN"/>
        </w:rPr>
        <w:t>resource</w:t>
      </w:r>
      <w:r w:rsidR="00DC0A4E" w:rsidRPr="00DC0A4E">
        <w:rPr>
          <w:rFonts w:eastAsia="宋体"/>
          <w:bCs/>
          <w:lang w:eastAsia="zh-CN"/>
        </w:rPr>
        <w:t xml:space="preserve"> </w:t>
      </w:r>
      <w:r w:rsidR="00DC0A4E" w:rsidRPr="00DC0A4E">
        <w:rPr>
          <w:rFonts w:eastAsia="宋体" w:hint="eastAsia"/>
          <w:bCs/>
          <w:lang w:eastAsia="zh-CN"/>
        </w:rPr>
        <w:t>is</w:t>
      </w:r>
      <w:r w:rsidR="00DC0A4E" w:rsidRPr="00DC0A4E">
        <w:rPr>
          <w:rFonts w:eastAsia="宋体"/>
          <w:bCs/>
          <w:lang w:eastAsia="zh-CN"/>
        </w:rPr>
        <w:t xml:space="preserve"> </w:t>
      </w:r>
      <w:r w:rsidR="00DC0A4E" w:rsidRPr="00DC0A4E">
        <w:rPr>
          <w:rFonts w:eastAsia="宋体" w:hint="eastAsia"/>
          <w:bCs/>
          <w:lang w:eastAsia="zh-CN"/>
        </w:rPr>
        <w:t>larger</w:t>
      </w:r>
      <w:r w:rsidR="00DC0A4E" w:rsidRPr="00DC0A4E">
        <w:rPr>
          <w:rFonts w:eastAsia="宋体"/>
          <w:bCs/>
          <w:lang w:eastAsia="zh-CN"/>
        </w:rPr>
        <w:t xml:space="preserve"> than the Msg3/D2R PDU size, padding may be needed and </w:t>
      </w:r>
      <w:r w:rsidR="001D67ED">
        <w:rPr>
          <w:rFonts w:eastAsia="宋体"/>
          <w:bCs/>
          <w:lang w:eastAsia="zh-CN"/>
        </w:rPr>
        <w:t xml:space="preserve">put </w:t>
      </w:r>
      <w:r w:rsidR="00DC0A4E" w:rsidRPr="00DC0A4E">
        <w:rPr>
          <w:rFonts w:eastAsia="宋体"/>
          <w:bCs/>
          <w:lang w:eastAsia="zh-CN"/>
        </w:rPr>
        <w:t>in the end of PDU with</w:t>
      </w:r>
      <w:r w:rsidR="00DC0A4E">
        <w:rPr>
          <w:rFonts w:eastAsia="宋体"/>
          <w:bCs/>
          <w:lang w:eastAsia="zh-CN"/>
        </w:rPr>
        <w:t>out</w:t>
      </w:r>
      <w:r w:rsidR="00DC0A4E" w:rsidRPr="00DC0A4E">
        <w:rPr>
          <w:rFonts w:eastAsia="宋体"/>
          <w:bCs/>
          <w:lang w:eastAsia="zh-CN"/>
        </w:rPr>
        <w:t xml:space="preserve"> any indicator.</w:t>
      </w:r>
    </w:p>
    <w:p w14:paraId="7FE5C397" w14:textId="6AE4820C" w:rsidR="00B36DDB" w:rsidRDefault="00730D90" w:rsidP="00B36DDB">
      <w:pPr>
        <w:pStyle w:val="B1"/>
        <w:keepNext/>
        <w:overflowPunct/>
        <w:autoSpaceDE/>
        <w:autoSpaceDN/>
        <w:adjustRightInd/>
        <w:ind w:left="0" w:firstLine="0"/>
        <w:jc w:val="center"/>
        <w:textAlignment w:val="auto"/>
      </w:pPr>
      <w:r>
        <w:object w:dxaOrig="5740" w:dyaOrig="2761" w14:anchorId="21C703AB">
          <v:shape id="_x0000_i1031" type="#_x0000_t75" style="width:287.15pt;height:137.75pt" o:ole="">
            <v:imagedata r:id="rId23" o:title=""/>
          </v:shape>
          <o:OLEObject Type="Embed" ProgID="Visio.Drawing.15" ShapeID="_x0000_i1031" DrawAspect="Content" ObjectID="_1804682108" r:id="rId24"/>
        </w:object>
      </w:r>
    </w:p>
    <w:p w14:paraId="743ABA19" w14:textId="09D87113" w:rsidR="004F7D85" w:rsidRDefault="00B36DDB" w:rsidP="00B36DDB">
      <w:pPr>
        <w:pStyle w:val="Caption"/>
        <w:jc w:val="center"/>
      </w:pPr>
      <w:r>
        <w:t xml:space="preserve">Figure </w:t>
      </w:r>
      <w:r>
        <w:fldChar w:fldCharType="begin"/>
      </w:r>
      <w:r>
        <w:instrText xml:space="preserve"> SEQ Figure \* ARABIC </w:instrText>
      </w:r>
      <w:r>
        <w:fldChar w:fldCharType="separate"/>
      </w:r>
      <w:r w:rsidR="006A3D22">
        <w:rPr>
          <w:noProof/>
        </w:rPr>
        <w:t>2</w:t>
      </w:r>
      <w:r>
        <w:fldChar w:fldCharType="end"/>
      </w:r>
      <w:r>
        <w:t xml:space="preserve"> </w:t>
      </w:r>
      <w:r w:rsidR="008E69F4">
        <w:t>MAC PDU</w:t>
      </w:r>
      <w:r>
        <w:t xml:space="preserve"> format of Msg3</w:t>
      </w:r>
    </w:p>
    <w:p w14:paraId="4FA049AD" w14:textId="5D46F0D1" w:rsidR="00574016" w:rsidRDefault="00574016" w:rsidP="00574016">
      <w:pPr>
        <w:pStyle w:val="Proposal"/>
        <w:numPr>
          <w:ilvl w:val="0"/>
          <w:numId w:val="5"/>
        </w:numPr>
        <w:ind w:left="1701" w:hanging="1701"/>
        <w:rPr>
          <w:rFonts w:ascii="Times New Roman" w:hAnsi="Times New Roman"/>
        </w:rPr>
      </w:pPr>
      <w:r>
        <w:rPr>
          <w:rFonts w:ascii="Times New Roman" w:hAnsi="Times New Roman"/>
        </w:rPr>
        <w:lastRenderedPageBreak/>
        <w:t>The content of Msg3 for 3-step CBRA may include the following fields:</w:t>
      </w:r>
    </w:p>
    <w:p w14:paraId="7B796A6E" w14:textId="17AF408A" w:rsidR="00574016" w:rsidRDefault="00AC61A5" w:rsidP="00574016">
      <w:pPr>
        <w:pStyle w:val="Proposal"/>
        <w:numPr>
          <w:ilvl w:val="4"/>
          <w:numId w:val="5"/>
        </w:numPr>
        <w:rPr>
          <w:rFonts w:ascii="Times New Roman" w:hAnsi="Times New Roman"/>
        </w:rPr>
      </w:pPr>
      <w:r>
        <w:rPr>
          <w:rFonts w:ascii="Times New Roman" w:hAnsi="Times New Roman" w:hint="eastAsia"/>
        </w:rPr>
        <w:t>U</w:t>
      </w:r>
      <w:r>
        <w:rPr>
          <w:rFonts w:ascii="Times New Roman" w:hAnsi="Times New Roman"/>
        </w:rPr>
        <w:t>pper layer payload: variable size;</w:t>
      </w:r>
    </w:p>
    <w:p w14:paraId="394B9FD0" w14:textId="0BBB8C6F" w:rsidR="00AC61A5" w:rsidRDefault="00AC61A5" w:rsidP="00574016">
      <w:pPr>
        <w:pStyle w:val="Proposal"/>
        <w:numPr>
          <w:ilvl w:val="4"/>
          <w:numId w:val="5"/>
        </w:numPr>
        <w:rPr>
          <w:rFonts w:ascii="Times New Roman" w:hAnsi="Times New Roman"/>
        </w:rPr>
      </w:pPr>
      <w:r>
        <w:rPr>
          <w:rFonts w:ascii="Times New Roman" w:hAnsi="Times New Roman" w:hint="eastAsia"/>
        </w:rPr>
        <w:t>L</w:t>
      </w:r>
      <w:r>
        <w:rPr>
          <w:rFonts w:ascii="Times New Roman" w:hAnsi="Times New Roman"/>
        </w:rPr>
        <w:t>ength: 8 bit</w:t>
      </w:r>
      <w:r w:rsidR="00E1031D">
        <w:rPr>
          <w:rFonts w:ascii="Times New Roman" w:hAnsi="Times New Roman"/>
        </w:rPr>
        <w:t>s</w:t>
      </w:r>
      <w:r>
        <w:rPr>
          <w:rFonts w:ascii="Times New Roman" w:hAnsi="Times New Roman"/>
        </w:rPr>
        <w:t>;</w:t>
      </w:r>
    </w:p>
    <w:p w14:paraId="35073DDD" w14:textId="1CF42107" w:rsidR="00132950" w:rsidRDefault="00132950" w:rsidP="00574016">
      <w:pPr>
        <w:pStyle w:val="Proposal"/>
        <w:numPr>
          <w:ilvl w:val="4"/>
          <w:numId w:val="5"/>
        </w:numPr>
        <w:rPr>
          <w:rFonts w:ascii="Times New Roman" w:hAnsi="Times New Roman"/>
        </w:rPr>
      </w:pPr>
      <w:r>
        <w:rPr>
          <w:rFonts w:ascii="Times New Roman" w:hAnsi="Times New Roman" w:hint="eastAsia"/>
        </w:rPr>
        <w:t>P</w:t>
      </w:r>
      <w:r>
        <w:rPr>
          <w:rFonts w:ascii="Times New Roman" w:hAnsi="Times New Roman"/>
        </w:rPr>
        <w:t>adding: if any, in the end of PDU without indicator</w:t>
      </w:r>
      <w:r w:rsidR="004B5172">
        <w:rPr>
          <w:rFonts w:ascii="Times New Roman" w:hAnsi="Times New Roman"/>
        </w:rPr>
        <w:t>.</w:t>
      </w:r>
    </w:p>
    <w:p w14:paraId="1F34260C" w14:textId="69475915" w:rsidR="00024B92" w:rsidRPr="00EF63C5" w:rsidRDefault="00024B92" w:rsidP="008D480C">
      <w:pPr>
        <w:spacing w:line="360" w:lineRule="exact"/>
        <w:rPr>
          <w:rFonts w:ascii="Arial" w:eastAsiaTheme="minorEastAsia" w:hAnsi="Arial" w:cs="Arial"/>
          <w:b/>
          <w:sz w:val="22"/>
          <w:szCs w:val="22"/>
          <w:u w:val="single"/>
          <w:lang w:val="x-none" w:eastAsia="zh-CN"/>
        </w:rPr>
      </w:pPr>
      <w:r w:rsidRPr="00EF63C5">
        <w:rPr>
          <w:rFonts w:ascii="Arial" w:eastAsiaTheme="minorEastAsia" w:hAnsi="Arial" w:cs="Arial"/>
          <w:b/>
          <w:sz w:val="22"/>
          <w:szCs w:val="22"/>
          <w:u w:val="single"/>
          <w:lang w:val="x-none" w:eastAsia="zh-CN"/>
        </w:rPr>
        <w:t xml:space="preserve">R2D </w:t>
      </w:r>
      <w:r w:rsidR="005E4174">
        <w:rPr>
          <w:rFonts w:ascii="Arial" w:eastAsiaTheme="minorEastAsia" w:hAnsi="Arial" w:cs="Arial"/>
          <w:b/>
          <w:sz w:val="22"/>
          <w:szCs w:val="22"/>
          <w:u w:val="single"/>
          <w:lang w:val="x-none" w:eastAsia="zh-CN"/>
        </w:rPr>
        <w:t>MAC PDU</w:t>
      </w:r>
      <w:r w:rsidR="005E4174" w:rsidRPr="00EF63C5">
        <w:rPr>
          <w:rFonts w:ascii="Arial" w:eastAsiaTheme="minorEastAsia" w:hAnsi="Arial" w:cs="Arial"/>
          <w:b/>
          <w:sz w:val="22"/>
          <w:szCs w:val="22"/>
          <w:u w:val="single"/>
          <w:lang w:val="x-none" w:eastAsia="zh-CN"/>
        </w:rPr>
        <w:t xml:space="preserve"> </w:t>
      </w:r>
      <w:r w:rsidRPr="00EF63C5">
        <w:rPr>
          <w:rFonts w:ascii="Arial" w:eastAsiaTheme="minorEastAsia" w:hAnsi="Arial" w:cs="Arial"/>
          <w:b/>
          <w:sz w:val="22"/>
          <w:szCs w:val="22"/>
          <w:u w:val="single"/>
          <w:lang w:val="x-none" w:eastAsia="zh-CN"/>
        </w:rPr>
        <w:t>format</w:t>
      </w:r>
    </w:p>
    <w:p w14:paraId="3BD2C09D" w14:textId="653DC6DA" w:rsidR="00024B92" w:rsidRDefault="00925DAF" w:rsidP="00FF0D85">
      <w:pPr>
        <w:pStyle w:val="B1"/>
        <w:overflowPunct/>
        <w:autoSpaceDE/>
        <w:autoSpaceDN/>
        <w:adjustRightInd/>
        <w:ind w:left="0" w:firstLine="0"/>
        <w:jc w:val="both"/>
        <w:textAlignment w:val="auto"/>
        <w:rPr>
          <w:rFonts w:eastAsia="宋体"/>
          <w:bCs/>
          <w:lang w:eastAsia="zh-CN"/>
        </w:rPr>
      </w:pPr>
      <w:r>
        <w:rPr>
          <w:rFonts w:eastAsia="宋体"/>
          <w:bCs/>
          <w:lang w:eastAsia="zh-CN"/>
        </w:rPr>
        <w:t>F</w:t>
      </w:r>
      <w:r w:rsidRPr="00FF0D85">
        <w:rPr>
          <w:rFonts w:eastAsia="宋体"/>
          <w:bCs/>
          <w:lang w:eastAsia="zh-CN"/>
        </w:rPr>
        <w:t>or</w:t>
      </w:r>
      <w:r>
        <w:rPr>
          <w:rFonts w:eastAsia="宋体"/>
          <w:bCs/>
          <w:lang w:eastAsia="zh-CN"/>
        </w:rPr>
        <w:t xml:space="preserve"> </w:t>
      </w:r>
      <w:r w:rsidR="00547DA8">
        <w:rPr>
          <w:rFonts w:eastAsia="宋体"/>
          <w:bCs/>
          <w:lang w:eastAsia="zh-CN"/>
        </w:rPr>
        <w:t xml:space="preserve">the </w:t>
      </w:r>
      <w:r>
        <w:rPr>
          <w:rFonts w:eastAsia="宋体"/>
          <w:bCs/>
          <w:lang w:eastAsia="zh-CN"/>
        </w:rPr>
        <w:t xml:space="preserve">Msg2 </w:t>
      </w:r>
      <w:r w:rsidR="00AC5D4C">
        <w:rPr>
          <w:rFonts w:eastAsia="宋体"/>
          <w:bCs/>
          <w:lang w:eastAsia="zh-CN"/>
        </w:rPr>
        <w:t xml:space="preserve">format </w:t>
      </w:r>
      <w:r>
        <w:rPr>
          <w:rFonts w:eastAsia="宋体"/>
          <w:bCs/>
          <w:lang w:eastAsia="zh-CN"/>
        </w:rPr>
        <w:t xml:space="preserve">of </w:t>
      </w:r>
      <w:r w:rsidR="00547DA8">
        <w:rPr>
          <w:rFonts w:eastAsia="宋体"/>
          <w:bCs/>
          <w:lang w:eastAsia="zh-CN"/>
        </w:rPr>
        <w:t xml:space="preserve">the </w:t>
      </w:r>
      <w:r>
        <w:rPr>
          <w:rFonts w:eastAsia="宋体"/>
          <w:bCs/>
          <w:lang w:eastAsia="zh-CN"/>
        </w:rPr>
        <w:t xml:space="preserve">3-step CBRA, the most essential content is the </w:t>
      </w:r>
      <w:r w:rsidR="00884F13">
        <w:rPr>
          <w:rFonts w:eastAsia="宋体"/>
          <w:bCs/>
          <w:lang w:eastAsia="zh-CN"/>
        </w:rPr>
        <w:t xml:space="preserve">confirmation </w:t>
      </w:r>
      <w:r>
        <w:rPr>
          <w:rFonts w:eastAsia="宋体"/>
          <w:bCs/>
          <w:lang w:eastAsia="zh-CN"/>
        </w:rPr>
        <w:t>field of 16-bit RN16.</w:t>
      </w:r>
      <w:r w:rsidR="00991222">
        <w:rPr>
          <w:rFonts w:eastAsia="宋体"/>
          <w:bCs/>
          <w:lang w:eastAsia="zh-CN"/>
        </w:rPr>
        <w:t xml:space="preserve"> Furthermore, </w:t>
      </w:r>
      <w:r w:rsidR="003007D8">
        <w:rPr>
          <w:rFonts w:eastAsia="宋体"/>
          <w:bCs/>
          <w:lang w:eastAsia="zh-CN"/>
        </w:rPr>
        <w:t xml:space="preserve">it is up to reader implementation to </w:t>
      </w:r>
      <w:r w:rsidR="00AC5D4C" w:rsidRPr="00547DA8">
        <w:rPr>
          <w:rFonts w:eastAsia="宋体"/>
          <w:bCs/>
          <w:lang w:eastAsia="zh-CN"/>
        </w:rPr>
        <w:t>decide</w:t>
      </w:r>
      <w:r w:rsidR="00131457">
        <w:rPr>
          <w:rFonts w:eastAsia="宋体"/>
          <w:bCs/>
          <w:lang w:eastAsia="zh-CN"/>
        </w:rPr>
        <w:t xml:space="preserve"> </w:t>
      </w:r>
      <w:r w:rsidR="00AC5D4C" w:rsidRPr="00547DA8">
        <w:rPr>
          <w:rFonts w:eastAsia="宋体"/>
          <w:bCs/>
          <w:lang w:eastAsia="zh-CN"/>
        </w:rPr>
        <w:t>if</w:t>
      </w:r>
      <w:r w:rsidR="00131457">
        <w:rPr>
          <w:rFonts w:eastAsia="宋体"/>
          <w:bCs/>
          <w:lang w:eastAsia="zh-CN"/>
        </w:rPr>
        <w:t xml:space="preserve"> </w:t>
      </w:r>
      <w:r w:rsidR="003007D8">
        <w:rPr>
          <w:rFonts w:eastAsia="宋体"/>
          <w:bCs/>
          <w:lang w:eastAsia="zh-CN"/>
        </w:rPr>
        <w:t xml:space="preserve">a new AS ID </w:t>
      </w:r>
      <w:r w:rsidR="00AC5D4C" w:rsidRPr="00547DA8">
        <w:rPr>
          <w:rFonts w:eastAsia="宋体"/>
          <w:bCs/>
          <w:lang w:eastAsia="zh-CN"/>
        </w:rPr>
        <w:t>should</w:t>
      </w:r>
      <w:r w:rsidR="00131457">
        <w:rPr>
          <w:rFonts w:eastAsia="宋体"/>
          <w:bCs/>
          <w:lang w:eastAsia="zh-CN"/>
        </w:rPr>
        <w:t xml:space="preserve"> </w:t>
      </w:r>
      <w:r w:rsidR="00AC5D4C" w:rsidRPr="00547DA8">
        <w:rPr>
          <w:rFonts w:eastAsia="宋体"/>
          <w:bCs/>
          <w:lang w:eastAsia="zh-CN"/>
        </w:rPr>
        <w:t>be</w:t>
      </w:r>
      <w:r w:rsidR="00131457">
        <w:rPr>
          <w:rFonts w:eastAsia="宋体"/>
          <w:bCs/>
          <w:lang w:eastAsia="zh-CN"/>
        </w:rPr>
        <w:t xml:space="preserve"> </w:t>
      </w:r>
      <w:r w:rsidR="00AC5D4C" w:rsidRPr="00547DA8">
        <w:rPr>
          <w:rFonts w:eastAsia="宋体"/>
          <w:bCs/>
          <w:lang w:eastAsia="zh-CN"/>
        </w:rPr>
        <w:t>assigned</w:t>
      </w:r>
      <w:r w:rsidR="00AC5D4C" w:rsidDel="00AC5D4C">
        <w:rPr>
          <w:rFonts w:eastAsia="宋体"/>
          <w:bCs/>
          <w:lang w:eastAsia="zh-CN"/>
        </w:rPr>
        <w:t xml:space="preserve"> </w:t>
      </w:r>
      <w:r w:rsidR="00AC5D4C">
        <w:rPr>
          <w:rFonts w:eastAsia="宋体"/>
          <w:bCs/>
          <w:lang w:eastAsia="zh-CN"/>
        </w:rPr>
        <w:t>to the</w:t>
      </w:r>
      <w:r w:rsidR="005E4174">
        <w:rPr>
          <w:rFonts w:eastAsia="宋体"/>
          <w:bCs/>
          <w:lang w:eastAsia="zh-CN"/>
        </w:rPr>
        <w:t xml:space="preserve"> </w:t>
      </w:r>
      <w:r w:rsidR="003007D8">
        <w:rPr>
          <w:rFonts w:eastAsia="宋体"/>
          <w:bCs/>
          <w:lang w:eastAsia="zh-CN"/>
        </w:rPr>
        <w:t xml:space="preserve">device in Msg2. An optional AS ID field </w:t>
      </w:r>
      <w:r w:rsidR="00AC5D4C">
        <w:rPr>
          <w:rFonts w:eastAsia="宋体"/>
          <w:bCs/>
          <w:lang w:eastAsia="zh-CN"/>
        </w:rPr>
        <w:t xml:space="preserve">might </w:t>
      </w:r>
      <w:r w:rsidR="003007D8">
        <w:rPr>
          <w:rFonts w:eastAsia="宋体"/>
          <w:bCs/>
          <w:lang w:eastAsia="zh-CN"/>
        </w:rPr>
        <w:t xml:space="preserve">also be </w:t>
      </w:r>
      <w:r w:rsidR="00AC5D4C" w:rsidRPr="00547DA8">
        <w:rPr>
          <w:rFonts w:eastAsia="宋体"/>
          <w:bCs/>
          <w:lang w:eastAsia="zh-CN"/>
        </w:rPr>
        <w:t>required</w:t>
      </w:r>
      <w:r w:rsidR="002B41B9">
        <w:rPr>
          <w:rFonts w:eastAsia="宋体"/>
          <w:bCs/>
          <w:lang w:eastAsia="zh-CN"/>
        </w:rPr>
        <w:t>. For R2D message</w:t>
      </w:r>
      <w:r w:rsidR="00AC5D4C">
        <w:rPr>
          <w:rFonts w:eastAsia="宋体"/>
          <w:bCs/>
          <w:lang w:eastAsia="zh-CN"/>
        </w:rPr>
        <w:t>s</w:t>
      </w:r>
      <w:r w:rsidR="002B41B9">
        <w:rPr>
          <w:rFonts w:eastAsia="宋体"/>
          <w:bCs/>
          <w:lang w:eastAsia="zh-CN"/>
        </w:rPr>
        <w:t xml:space="preserve">, a </w:t>
      </w:r>
      <w:r w:rsidR="002F1753">
        <w:rPr>
          <w:rFonts w:eastAsia="宋体"/>
          <w:bCs/>
          <w:lang w:eastAsia="zh-CN"/>
        </w:rPr>
        <w:t>Message</w:t>
      </w:r>
      <w:r w:rsidR="002B41B9">
        <w:rPr>
          <w:rFonts w:eastAsia="宋体"/>
          <w:bCs/>
          <w:lang w:eastAsia="zh-CN"/>
        </w:rPr>
        <w:t xml:space="preserve"> type</w:t>
      </w:r>
      <w:r w:rsidR="00AC5D4C">
        <w:rPr>
          <w:rFonts w:eastAsia="宋体"/>
          <w:bCs/>
          <w:lang w:eastAsia="zh-CN"/>
        </w:rPr>
        <w:t xml:space="preserve"> field</w:t>
      </w:r>
      <w:r w:rsidR="002B41B9">
        <w:rPr>
          <w:rFonts w:eastAsia="宋体"/>
          <w:bCs/>
          <w:lang w:eastAsia="zh-CN"/>
        </w:rPr>
        <w:t xml:space="preserve"> is mandatory</w:t>
      </w:r>
      <w:r w:rsidR="008D7224">
        <w:rPr>
          <w:rFonts w:eastAsia="宋体"/>
          <w:bCs/>
          <w:lang w:eastAsia="zh-CN"/>
        </w:rPr>
        <w:t xml:space="preserve">, </w:t>
      </w:r>
      <w:r w:rsidR="00AC5D4C" w:rsidRPr="00547DA8">
        <w:rPr>
          <w:rFonts w:eastAsia="宋体"/>
          <w:bCs/>
          <w:lang w:eastAsia="zh-CN"/>
        </w:rPr>
        <w:t>for</w:t>
      </w:r>
      <w:r w:rsidR="00D06070">
        <w:rPr>
          <w:rFonts w:eastAsia="宋体"/>
          <w:bCs/>
          <w:lang w:eastAsia="zh-CN"/>
        </w:rPr>
        <w:t xml:space="preserve"> </w:t>
      </w:r>
      <w:r w:rsidR="00AC5D4C" w:rsidRPr="00547DA8">
        <w:rPr>
          <w:rFonts w:eastAsia="宋体"/>
          <w:bCs/>
          <w:lang w:eastAsia="zh-CN"/>
        </w:rPr>
        <w:t>instance,</w:t>
      </w:r>
      <w:r w:rsidR="00D06070">
        <w:rPr>
          <w:rFonts w:eastAsia="宋体"/>
          <w:bCs/>
          <w:lang w:eastAsia="zh-CN"/>
        </w:rPr>
        <w:t xml:space="preserve"> </w:t>
      </w:r>
      <w:r w:rsidR="00AC5D4C" w:rsidRPr="00547DA8">
        <w:rPr>
          <w:rFonts w:eastAsia="宋体"/>
          <w:bCs/>
          <w:lang w:eastAsia="zh-CN"/>
        </w:rPr>
        <w:t>to</w:t>
      </w:r>
      <w:r w:rsidR="00D06070">
        <w:rPr>
          <w:rFonts w:eastAsia="宋体"/>
          <w:bCs/>
          <w:lang w:eastAsia="zh-CN"/>
        </w:rPr>
        <w:t xml:space="preserve"> </w:t>
      </w:r>
      <w:r w:rsidR="00AC5D4C" w:rsidRPr="00547DA8">
        <w:rPr>
          <w:rFonts w:eastAsia="宋体"/>
          <w:bCs/>
          <w:lang w:eastAsia="zh-CN"/>
        </w:rPr>
        <w:t>distinguish</w:t>
      </w:r>
      <w:r w:rsidR="00D06070">
        <w:rPr>
          <w:rFonts w:eastAsia="宋体"/>
          <w:bCs/>
          <w:lang w:eastAsia="zh-CN"/>
        </w:rPr>
        <w:t xml:space="preserve"> </w:t>
      </w:r>
      <w:r w:rsidR="00AC5D4C" w:rsidRPr="00547DA8">
        <w:rPr>
          <w:rFonts w:eastAsia="宋体"/>
          <w:bCs/>
          <w:lang w:eastAsia="zh-CN"/>
        </w:rPr>
        <w:t>between</w:t>
      </w:r>
      <w:r w:rsidR="008D7224">
        <w:rPr>
          <w:rFonts w:eastAsia="宋体"/>
          <w:bCs/>
          <w:lang w:eastAsia="zh-CN"/>
        </w:rPr>
        <w:t xml:space="preserve"> Paging message (Msg0), Msg2 and other R2D message</w:t>
      </w:r>
      <w:r w:rsidR="00AC5D4C">
        <w:rPr>
          <w:rFonts w:eastAsia="宋体"/>
          <w:bCs/>
          <w:lang w:eastAsia="zh-CN"/>
        </w:rPr>
        <w:t>s</w:t>
      </w:r>
      <w:r w:rsidR="008D7224">
        <w:rPr>
          <w:rFonts w:eastAsia="宋体"/>
          <w:bCs/>
          <w:lang w:eastAsia="zh-CN"/>
        </w:rPr>
        <w:t>.</w:t>
      </w:r>
      <w:r w:rsidR="00304D51">
        <w:rPr>
          <w:rFonts w:eastAsia="宋体"/>
          <w:bCs/>
          <w:lang w:eastAsia="zh-CN"/>
        </w:rPr>
        <w:t xml:space="preserve"> The size of</w:t>
      </w:r>
      <w:r w:rsidR="00547DA8">
        <w:rPr>
          <w:rFonts w:eastAsia="宋体"/>
          <w:bCs/>
          <w:lang w:eastAsia="zh-CN"/>
        </w:rPr>
        <w:t xml:space="preserve"> the</w:t>
      </w:r>
      <w:r w:rsidR="00304D51">
        <w:rPr>
          <w:rFonts w:eastAsia="宋体"/>
          <w:bCs/>
          <w:lang w:eastAsia="zh-CN"/>
        </w:rPr>
        <w:t xml:space="preserve"> M</w:t>
      </w:r>
      <w:r w:rsidR="002F1753">
        <w:rPr>
          <w:rFonts w:eastAsia="宋体"/>
          <w:bCs/>
          <w:lang w:eastAsia="zh-CN"/>
        </w:rPr>
        <w:t>essage</w:t>
      </w:r>
      <w:r w:rsidR="00304D51">
        <w:rPr>
          <w:rFonts w:eastAsia="宋体"/>
          <w:bCs/>
          <w:lang w:eastAsia="zh-CN"/>
        </w:rPr>
        <w:t xml:space="preserve"> type </w:t>
      </w:r>
      <w:r w:rsidR="00AC5D4C">
        <w:rPr>
          <w:rFonts w:eastAsia="宋体"/>
          <w:bCs/>
          <w:lang w:eastAsia="zh-CN"/>
        </w:rPr>
        <w:t>can</w:t>
      </w:r>
      <w:r w:rsidR="00547DA8">
        <w:rPr>
          <w:rFonts w:eastAsia="宋体"/>
          <w:bCs/>
          <w:lang w:eastAsia="zh-CN"/>
        </w:rPr>
        <w:t xml:space="preserve"> </w:t>
      </w:r>
      <w:r w:rsidR="00304D51">
        <w:rPr>
          <w:rFonts w:eastAsia="宋体"/>
          <w:bCs/>
          <w:lang w:eastAsia="zh-CN"/>
        </w:rPr>
        <w:t>be 4 bits for all R2D message</w:t>
      </w:r>
      <w:r w:rsidR="00547DA8">
        <w:rPr>
          <w:rFonts w:eastAsia="宋体"/>
          <w:bCs/>
          <w:lang w:eastAsia="zh-CN"/>
        </w:rPr>
        <w:t xml:space="preserve"> types</w:t>
      </w:r>
      <w:r w:rsidR="00304D51">
        <w:rPr>
          <w:rFonts w:eastAsia="宋体"/>
          <w:bCs/>
          <w:lang w:eastAsia="zh-CN"/>
        </w:rPr>
        <w:t xml:space="preserve"> and </w:t>
      </w:r>
      <w:r w:rsidR="00547DA8">
        <w:rPr>
          <w:rFonts w:eastAsia="宋体"/>
          <w:bCs/>
          <w:lang w:eastAsia="zh-CN"/>
        </w:rPr>
        <w:t xml:space="preserve">any </w:t>
      </w:r>
      <w:r w:rsidR="00304D51">
        <w:rPr>
          <w:rFonts w:eastAsia="宋体"/>
          <w:bCs/>
          <w:lang w:eastAsia="zh-CN"/>
        </w:rPr>
        <w:t xml:space="preserve">future extension. </w:t>
      </w:r>
      <w:r w:rsidR="00676955">
        <w:rPr>
          <w:rFonts w:eastAsia="宋体"/>
          <w:bCs/>
          <w:lang w:eastAsia="zh-CN"/>
        </w:rPr>
        <w:t xml:space="preserve">If Msg2 multiplexing is supported based on </w:t>
      </w:r>
      <w:r w:rsidR="00547DA8">
        <w:rPr>
          <w:rFonts w:eastAsia="宋体"/>
          <w:bCs/>
          <w:lang w:eastAsia="zh-CN"/>
        </w:rPr>
        <w:t xml:space="preserve">the </w:t>
      </w:r>
      <w:r w:rsidR="00676955">
        <w:rPr>
          <w:rFonts w:eastAsia="宋体"/>
          <w:bCs/>
          <w:lang w:eastAsia="zh-CN"/>
        </w:rPr>
        <w:t xml:space="preserve">final decision, there </w:t>
      </w:r>
      <w:r w:rsidR="00547DA8">
        <w:rPr>
          <w:rFonts w:eastAsia="宋体"/>
          <w:bCs/>
          <w:lang w:eastAsia="zh-CN"/>
        </w:rPr>
        <w:t xml:space="preserve">could </w:t>
      </w:r>
      <w:r w:rsidR="00676955">
        <w:rPr>
          <w:rFonts w:eastAsia="宋体"/>
          <w:bCs/>
          <w:lang w:eastAsia="zh-CN"/>
        </w:rPr>
        <w:t xml:space="preserve">be at least two types of </w:t>
      </w:r>
      <w:r w:rsidR="00547DA8">
        <w:rPr>
          <w:rFonts w:eastAsia="宋体"/>
          <w:bCs/>
          <w:lang w:eastAsia="zh-CN"/>
        </w:rPr>
        <w:t xml:space="preserve">the </w:t>
      </w:r>
      <w:r w:rsidR="00676955">
        <w:rPr>
          <w:rFonts w:eastAsia="宋体"/>
          <w:bCs/>
          <w:lang w:eastAsia="zh-CN"/>
        </w:rPr>
        <w:t>Msg2, e.g.</w:t>
      </w:r>
      <w:r w:rsidR="00547DA8">
        <w:rPr>
          <w:rFonts w:eastAsia="宋体"/>
          <w:bCs/>
          <w:lang w:eastAsia="zh-CN"/>
        </w:rPr>
        <w:t>,</w:t>
      </w:r>
      <w:r w:rsidR="00676955">
        <w:rPr>
          <w:rFonts w:eastAsia="宋体"/>
          <w:bCs/>
          <w:lang w:eastAsia="zh-CN"/>
        </w:rPr>
        <w:t xml:space="preserve"> for </w:t>
      </w:r>
      <w:r w:rsidR="00547DA8">
        <w:rPr>
          <w:rFonts w:eastAsia="宋体"/>
          <w:bCs/>
          <w:lang w:eastAsia="zh-CN"/>
        </w:rPr>
        <w:t xml:space="preserve">a </w:t>
      </w:r>
      <w:r w:rsidR="00676955">
        <w:rPr>
          <w:rFonts w:eastAsia="宋体"/>
          <w:bCs/>
          <w:lang w:eastAsia="zh-CN"/>
        </w:rPr>
        <w:t xml:space="preserve">single device and </w:t>
      </w:r>
      <w:r w:rsidR="000F2774">
        <w:rPr>
          <w:rFonts w:eastAsia="宋体"/>
          <w:bCs/>
          <w:lang w:eastAsia="zh-CN"/>
        </w:rPr>
        <w:t xml:space="preserve">for </w:t>
      </w:r>
      <w:r w:rsidR="00676955">
        <w:rPr>
          <w:rFonts w:eastAsia="宋体"/>
          <w:bCs/>
          <w:lang w:eastAsia="zh-CN"/>
        </w:rPr>
        <w:t>multiple devices. The different code point of M</w:t>
      </w:r>
      <w:r w:rsidR="001220C0">
        <w:rPr>
          <w:rFonts w:eastAsia="宋体"/>
          <w:bCs/>
          <w:lang w:eastAsia="zh-CN"/>
        </w:rPr>
        <w:t>essage</w:t>
      </w:r>
      <w:r w:rsidR="00676955">
        <w:rPr>
          <w:rFonts w:eastAsia="宋体"/>
          <w:bCs/>
          <w:lang w:eastAsia="zh-CN"/>
        </w:rPr>
        <w:t xml:space="preserve"> type field </w:t>
      </w:r>
      <w:r w:rsidR="00DD4E1F">
        <w:rPr>
          <w:rFonts w:eastAsia="宋体"/>
          <w:bCs/>
          <w:lang w:eastAsia="zh-CN"/>
        </w:rPr>
        <w:t xml:space="preserve">or a separate bit </w:t>
      </w:r>
      <w:r w:rsidR="00676955">
        <w:rPr>
          <w:rFonts w:eastAsia="宋体"/>
          <w:bCs/>
          <w:lang w:eastAsia="zh-CN"/>
        </w:rPr>
        <w:t xml:space="preserve">may be </w:t>
      </w:r>
      <w:r w:rsidR="00DD4E1F">
        <w:rPr>
          <w:rFonts w:eastAsia="宋体"/>
          <w:bCs/>
          <w:lang w:eastAsia="zh-CN"/>
        </w:rPr>
        <w:t>us</w:t>
      </w:r>
      <w:r w:rsidR="00676955">
        <w:rPr>
          <w:rFonts w:eastAsia="宋体"/>
          <w:bCs/>
          <w:lang w:eastAsia="zh-CN"/>
        </w:rPr>
        <w:t xml:space="preserve">ed to </w:t>
      </w:r>
      <w:r w:rsidR="00DD4E1F">
        <w:rPr>
          <w:rFonts w:eastAsia="宋体"/>
          <w:bCs/>
          <w:lang w:eastAsia="zh-CN"/>
        </w:rPr>
        <w:t xml:space="preserve">distinguish </w:t>
      </w:r>
      <w:r w:rsidR="00676955">
        <w:rPr>
          <w:rFonts w:eastAsia="宋体"/>
          <w:bCs/>
          <w:lang w:eastAsia="zh-CN"/>
        </w:rPr>
        <w:t xml:space="preserve">these two </w:t>
      </w:r>
      <w:r w:rsidR="00E87625">
        <w:rPr>
          <w:rFonts w:eastAsia="宋体"/>
          <w:bCs/>
          <w:lang w:eastAsia="zh-CN"/>
        </w:rPr>
        <w:t>Msg2 types.</w:t>
      </w:r>
    </w:p>
    <w:p w14:paraId="3A6C5B44" w14:textId="417D1348" w:rsidR="00A57FCC" w:rsidRDefault="00EA29C7" w:rsidP="00A57FCC">
      <w:pPr>
        <w:pStyle w:val="B1"/>
        <w:keepNext/>
        <w:overflowPunct/>
        <w:autoSpaceDE/>
        <w:autoSpaceDN/>
        <w:adjustRightInd/>
        <w:ind w:left="0" w:firstLine="0"/>
        <w:jc w:val="center"/>
        <w:textAlignment w:val="auto"/>
      </w:pPr>
      <w:r>
        <w:object w:dxaOrig="5740" w:dyaOrig="3321" w14:anchorId="09C40EEB">
          <v:shape id="_x0000_i1032" type="#_x0000_t75" style="width:287.6pt;height:166.05pt" o:ole="">
            <v:imagedata r:id="rId25" o:title=""/>
          </v:shape>
          <o:OLEObject Type="Embed" ProgID="Visio.Drawing.15" ShapeID="_x0000_i1032" DrawAspect="Content" ObjectID="_1804682109" r:id="rId26"/>
        </w:object>
      </w:r>
    </w:p>
    <w:p w14:paraId="3CBE2C7F" w14:textId="7F569147" w:rsidR="00EE361B" w:rsidRDefault="00A57FCC" w:rsidP="00A57FCC">
      <w:pPr>
        <w:pStyle w:val="Caption"/>
        <w:jc w:val="center"/>
      </w:pPr>
      <w:r>
        <w:t xml:space="preserve">Figure </w:t>
      </w:r>
      <w:r>
        <w:fldChar w:fldCharType="begin"/>
      </w:r>
      <w:r>
        <w:instrText xml:space="preserve"> SEQ Figure \* ARABIC </w:instrText>
      </w:r>
      <w:r>
        <w:fldChar w:fldCharType="separate"/>
      </w:r>
      <w:r w:rsidR="006A3D22">
        <w:rPr>
          <w:noProof/>
        </w:rPr>
        <w:t>3</w:t>
      </w:r>
      <w:r>
        <w:fldChar w:fldCharType="end"/>
      </w:r>
      <w:r>
        <w:t xml:space="preserve"> Msg2 format for single device</w:t>
      </w:r>
    </w:p>
    <w:p w14:paraId="03708BEB" w14:textId="77777777" w:rsidR="00974ABD" w:rsidRPr="00974ABD" w:rsidRDefault="00974ABD" w:rsidP="00974ABD">
      <w:pPr>
        <w:rPr>
          <w:lang w:val="en-GB"/>
        </w:rPr>
      </w:pPr>
    </w:p>
    <w:p w14:paraId="58E0A1D5" w14:textId="63A60A86" w:rsidR="00974ABD" w:rsidRDefault="0078286A" w:rsidP="00974ABD">
      <w:pPr>
        <w:keepNext/>
        <w:jc w:val="center"/>
      </w:pPr>
      <w:r>
        <w:object w:dxaOrig="5740" w:dyaOrig="3900" w14:anchorId="3228D5FD">
          <v:shape id="_x0000_i1033" type="#_x0000_t75" style="width:287.6pt;height:195.2pt" o:ole="">
            <v:imagedata r:id="rId27" o:title=""/>
          </v:shape>
          <o:OLEObject Type="Embed" ProgID="Visio.Drawing.15" ShapeID="_x0000_i1033" DrawAspect="Content" ObjectID="_1804682110" r:id="rId28"/>
        </w:object>
      </w:r>
    </w:p>
    <w:p w14:paraId="5B113E8A" w14:textId="15D1E6E2" w:rsidR="00974ABD" w:rsidRPr="00974ABD" w:rsidRDefault="00974ABD" w:rsidP="00974ABD">
      <w:pPr>
        <w:pStyle w:val="Caption"/>
        <w:jc w:val="center"/>
      </w:pPr>
      <w:r>
        <w:t xml:space="preserve">Figure </w:t>
      </w:r>
      <w:r>
        <w:fldChar w:fldCharType="begin"/>
      </w:r>
      <w:r>
        <w:instrText xml:space="preserve"> SEQ Figure \* ARABIC </w:instrText>
      </w:r>
      <w:r>
        <w:fldChar w:fldCharType="separate"/>
      </w:r>
      <w:r w:rsidR="006A3D22">
        <w:rPr>
          <w:noProof/>
        </w:rPr>
        <w:t>4</w:t>
      </w:r>
      <w:r>
        <w:fldChar w:fldCharType="end"/>
      </w:r>
      <w:r>
        <w:t xml:space="preserve"> Msg2 </w:t>
      </w:r>
      <w:r w:rsidR="005F295F">
        <w:t xml:space="preserve">multiplexing </w:t>
      </w:r>
      <w:r>
        <w:t xml:space="preserve">format for 4 </w:t>
      </w:r>
      <w:r w:rsidR="005F295F">
        <w:t>ROs case</w:t>
      </w:r>
      <w:r w:rsidR="0098458B" w:rsidRPr="0098458B">
        <w:t xml:space="preserve"> </w:t>
      </w:r>
    </w:p>
    <w:p w14:paraId="5520A73B" w14:textId="1E42554B" w:rsidR="00974ABD" w:rsidRDefault="00974ABD" w:rsidP="00974ABD">
      <w:pPr>
        <w:pStyle w:val="Proposal"/>
        <w:numPr>
          <w:ilvl w:val="0"/>
          <w:numId w:val="5"/>
        </w:numPr>
        <w:ind w:left="1701" w:hanging="1701"/>
        <w:rPr>
          <w:rFonts w:ascii="Times New Roman" w:hAnsi="Times New Roman"/>
        </w:rPr>
      </w:pPr>
      <w:r>
        <w:rPr>
          <w:rFonts w:ascii="Times New Roman" w:hAnsi="Times New Roman"/>
        </w:rPr>
        <w:t>The content of Msg2 for 3-step CBRA may include the following fields:</w:t>
      </w:r>
    </w:p>
    <w:p w14:paraId="016E38B5" w14:textId="2D210DBC" w:rsidR="00974ABD" w:rsidRDefault="00974ABD" w:rsidP="00974ABD">
      <w:pPr>
        <w:pStyle w:val="Proposal"/>
        <w:numPr>
          <w:ilvl w:val="4"/>
          <w:numId w:val="5"/>
        </w:numPr>
        <w:rPr>
          <w:rFonts w:ascii="Times New Roman" w:hAnsi="Times New Roman"/>
        </w:rPr>
      </w:pPr>
      <w:r>
        <w:rPr>
          <w:rFonts w:ascii="Times New Roman" w:hAnsi="Times New Roman" w:hint="eastAsia"/>
        </w:rPr>
        <w:t>M</w:t>
      </w:r>
      <w:r w:rsidR="00EA29C7">
        <w:rPr>
          <w:rFonts w:ascii="Times New Roman" w:hAnsi="Times New Roman"/>
        </w:rPr>
        <w:t>essage</w:t>
      </w:r>
      <w:r>
        <w:rPr>
          <w:rFonts w:ascii="Times New Roman" w:hAnsi="Times New Roman"/>
        </w:rPr>
        <w:t xml:space="preserve"> type: 4 bits </w:t>
      </w:r>
      <w:r w:rsidR="008D3A94">
        <w:rPr>
          <w:rFonts w:ascii="Times New Roman" w:hAnsi="Times New Roman"/>
        </w:rPr>
        <w:t>for R2D messages differentiation</w:t>
      </w:r>
      <w:r>
        <w:rPr>
          <w:rFonts w:ascii="Times New Roman" w:hAnsi="Times New Roman"/>
        </w:rPr>
        <w:t>;</w:t>
      </w:r>
    </w:p>
    <w:p w14:paraId="4E405539" w14:textId="4226C0BB" w:rsidR="008D3A94" w:rsidRDefault="00F2565D" w:rsidP="00974ABD">
      <w:pPr>
        <w:pStyle w:val="Proposal"/>
        <w:numPr>
          <w:ilvl w:val="4"/>
          <w:numId w:val="5"/>
        </w:numPr>
        <w:rPr>
          <w:rFonts w:ascii="Times New Roman" w:hAnsi="Times New Roman"/>
        </w:rPr>
      </w:pPr>
      <w:r>
        <w:rPr>
          <w:rFonts w:ascii="Times New Roman" w:hAnsi="Times New Roman"/>
        </w:rPr>
        <w:t xml:space="preserve">A or </w:t>
      </w:r>
      <w:proofErr w:type="spellStart"/>
      <w:r>
        <w:rPr>
          <w:rFonts w:ascii="Times New Roman" w:hAnsi="Times New Roman"/>
        </w:rPr>
        <w:t>A</w:t>
      </w:r>
      <w:r w:rsidR="003169D0">
        <w:rPr>
          <w:rFonts w:ascii="Times New Roman" w:hAnsi="Times New Roman"/>
          <w:vertAlign w:val="subscript"/>
        </w:rPr>
        <w:t>x</w:t>
      </w:r>
      <w:proofErr w:type="spellEnd"/>
      <w:r w:rsidR="001C5179">
        <w:rPr>
          <w:rFonts w:ascii="Times New Roman" w:hAnsi="Times New Roman"/>
        </w:rPr>
        <w:t>: presence indicator for the corresponding AS_ID field, e.g.</w:t>
      </w:r>
      <w:r w:rsidR="00075850">
        <w:rPr>
          <w:rFonts w:ascii="Times New Roman" w:hAnsi="Times New Roman"/>
        </w:rPr>
        <w:t>,</w:t>
      </w:r>
      <w:r w:rsidR="001C5179">
        <w:rPr>
          <w:rFonts w:ascii="Times New Roman" w:hAnsi="Times New Roman"/>
        </w:rPr>
        <w:t xml:space="preserve"> 0 means not presence and 1 means presence</w:t>
      </w:r>
      <w:r w:rsidR="005505F4">
        <w:rPr>
          <w:rFonts w:ascii="Times New Roman" w:hAnsi="Times New Roman"/>
        </w:rPr>
        <w:t xml:space="preserve">. </w:t>
      </w:r>
      <w:proofErr w:type="spellStart"/>
      <w:r w:rsidR="005505F4">
        <w:rPr>
          <w:rFonts w:ascii="Times New Roman" w:hAnsi="Times New Roman"/>
        </w:rPr>
        <w:t>A</w:t>
      </w:r>
      <w:r w:rsidR="005505F4">
        <w:rPr>
          <w:rFonts w:ascii="Times New Roman" w:hAnsi="Times New Roman"/>
          <w:vertAlign w:val="subscript"/>
        </w:rPr>
        <w:t>x</w:t>
      </w:r>
      <w:proofErr w:type="spellEnd"/>
      <w:r w:rsidR="005505F4">
        <w:rPr>
          <w:rFonts w:ascii="Times New Roman" w:hAnsi="Times New Roman"/>
          <w:vertAlign w:val="subscript"/>
        </w:rPr>
        <w:t xml:space="preserve"> </w:t>
      </w:r>
      <w:r w:rsidR="005505F4">
        <w:rPr>
          <w:rFonts w:ascii="Times New Roman" w:hAnsi="Times New Roman"/>
        </w:rPr>
        <w:t>is only for multiplexing case;</w:t>
      </w:r>
    </w:p>
    <w:p w14:paraId="41CE588F" w14:textId="535C025B" w:rsidR="001C5179" w:rsidRDefault="001C5179" w:rsidP="00974ABD">
      <w:pPr>
        <w:pStyle w:val="Proposal"/>
        <w:numPr>
          <w:ilvl w:val="4"/>
          <w:numId w:val="5"/>
        </w:numPr>
        <w:rPr>
          <w:rFonts w:ascii="Times New Roman" w:hAnsi="Times New Roman"/>
        </w:rPr>
      </w:pPr>
      <w:proofErr w:type="spellStart"/>
      <w:r>
        <w:rPr>
          <w:rFonts w:ascii="Times New Roman" w:hAnsi="Times New Roman" w:hint="eastAsia"/>
        </w:rPr>
        <w:t>N</w:t>
      </w:r>
      <w:r w:rsidR="003169D0">
        <w:rPr>
          <w:rFonts w:ascii="Times New Roman" w:hAnsi="Times New Roman"/>
          <w:vertAlign w:val="subscript"/>
        </w:rPr>
        <w:t>x</w:t>
      </w:r>
      <w:proofErr w:type="spellEnd"/>
      <w:r>
        <w:rPr>
          <w:rFonts w:ascii="Times New Roman" w:hAnsi="Times New Roman"/>
        </w:rPr>
        <w:t xml:space="preserve">: </w:t>
      </w:r>
      <w:r w:rsidR="003169D0">
        <w:rPr>
          <w:rFonts w:ascii="Times New Roman" w:hAnsi="Times New Roman"/>
        </w:rPr>
        <w:t>presence indicator for the corresponding RN_16 field</w:t>
      </w:r>
      <w:r w:rsidR="007F0A7B">
        <w:rPr>
          <w:rFonts w:ascii="Times New Roman" w:hAnsi="Times New Roman"/>
        </w:rPr>
        <w:t>, e.g.</w:t>
      </w:r>
      <w:r w:rsidR="00075850">
        <w:rPr>
          <w:rFonts w:ascii="Times New Roman" w:hAnsi="Times New Roman"/>
        </w:rPr>
        <w:t>,</w:t>
      </w:r>
      <w:r w:rsidR="007F0A7B">
        <w:rPr>
          <w:rFonts w:ascii="Times New Roman" w:hAnsi="Times New Roman"/>
        </w:rPr>
        <w:t xml:space="preserve"> 0 means not presence and 1 means presence</w:t>
      </w:r>
      <w:r w:rsidR="00BC298C">
        <w:rPr>
          <w:rFonts w:ascii="Times New Roman" w:hAnsi="Times New Roman"/>
        </w:rPr>
        <w:t xml:space="preserve">. The order of </w:t>
      </w:r>
      <w:proofErr w:type="spellStart"/>
      <w:r w:rsidR="00BC298C">
        <w:rPr>
          <w:rFonts w:ascii="Times New Roman" w:hAnsi="Times New Roman"/>
        </w:rPr>
        <w:t>N</w:t>
      </w:r>
      <w:r w:rsidR="00BC298C">
        <w:rPr>
          <w:rFonts w:ascii="Times New Roman" w:hAnsi="Times New Roman"/>
          <w:vertAlign w:val="subscript"/>
        </w:rPr>
        <w:t>x</w:t>
      </w:r>
      <w:proofErr w:type="spellEnd"/>
      <w:r w:rsidR="00BC298C">
        <w:rPr>
          <w:rFonts w:ascii="Times New Roman" w:hAnsi="Times New Roman"/>
        </w:rPr>
        <w:t xml:space="preserve"> is the same as the one of Msg1 </w:t>
      </w:r>
      <w:r w:rsidR="00413AE9">
        <w:rPr>
          <w:rFonts w:ascii="Times New Roman" w:hAnsi="Times New Roman"/>
        </w:rPr>
        <w:t>ROs/</w:t>
      </w:r>
      <w:r w:rsidR="00BC298C">
        <w:rPr>
          <w:rFonts w:ascii="Times New Roman" w:hAnsi="Times New Roman"/>
        </w:rPr>
        <w:t>resources.</w:t>
      </w:r>
      <w:r w:rsidR="005505F4">
        <w:rPr>
          <w:rFonts w:ascii="Times New Roman" w:hAnsi="Times New Roman"/>
        </w:rPr>
        <w:t xml:space="preserve"> </w:t>
      </w:r>
      <w:proofErr w:type="spellStart"/>
      <w:r w:rsidR="005505F4">
        <w:rPr>
          <w:rFonts w:ascii="Times New Roman" w:hAnsi="Times New Roman"/>
        </w:rPr>
        <w:t>N</w:t>
      </w:r>
      <w:r w:rsidR="005505F4">
        <w:rPr>
          <w:rFonts w:ascii="Times New Roman" w:hAnsi="Times New Roman"/>
          <w:vertAlign w:val="subscript"/>
        </w:rPr>
        <w:t>x</w:t>
      </w:r>
      <w:proofErr w:type="spellEnd"/>
      <w:r w:rsidR="005505F4">
        <w:rPr>
          <w:rFonts w:ascii="Times New Roman" w:hAnsi="Times New Roman"/>
          <w:vertAlign w:val="subscript"/>
        </w:rPr>
        <w:t xml:space="preserve"> </w:t>
      </w:r>
      <w:r w:rsidR="005505F4">
        <w:rPr>
          <w:rFonts w:ascii="Times New Roman" w:hAnsi="Times New Roman"/>
        </w:rPr>
        <w:t>is only for multiplexing case;</w:t>
      </w:r>
    </w:p>
    <w:p w14:paraId="7B826032" w14:textId="1220D50D" w:rsidR="000A2EBC" w:rsidRDefault="000A2EBC" w:rsidP="00974ABD">
      <w:pPr>
        <w:pStyle w:val="Proposal"/>
        <w:numPr>
          <w:ilvl w:val="4"/>
          <w:numId w:val="5"/>
        </w:numPr>
        <w:rPr>
          <w:rFonts w:ascii="Times New Roman" w:hAnsi="Times New Roman"/>
        </w:rPr>
      </w:pPr>
      <w:r>
        <w:rPr>
          <w:rFonts w:ascii="Times New Roman" w:hAnsi="Times New Roman" w:hint="eastAsia"/>
        </w:rPr>
        <w:t>R</w:t>
      </w:r>
      <w:r>
        <w:rPr>
          <w:rFonts w:ascii="Times New Roman" w:hAnsi="Times New Roman"/>
        </w:rPr>
        <w:t>N</w:t>
      </w:r>
      <w:r>
        <w:rPr>
          <w:rFonts w:ascii="Times New Roman" w:hAnsi="Times New Roman" w:hint="eastAsia"/>
        </w:rPr>
        <w:t>_</w:t>
      </w:r>
      <w:r>
        <w:rPr>
          <w:rFonts w:ascii="Times New Roman" w:hAnsi="Times New Roman"/>
        </w:rPr>
        <w:t xml:space="preserve">16: </w:t>
      </w:r>
      <w:r w:rsidR="00F848BE">
        <w:rPr>
          <w:rFonts w:ascii="Times New Roman" w:hAnsi="Times New Roman"/>
        </w:rPr>
        <w:t>16-bit number and same as Msg1;</w:t>
      </w:r>
    </w:p>
    <w:p w14:paraId="109A1716" w14:textId="6190CBC7" w:rsidR="00F848BE" w:rsidRDefault="00F848BE" w:rsidP="00974ABD">
      <w:pPr>
        <w:pStyle w:val="Proposal"/>
        <w:numPr>
          <w:ilvl w:val="4"/>
          <w:numId w:val="5"/>
        </w:numPr>
        <w:rPr>
          <w:rFonts w:ascii="Times New Roman" w:hAnsi="Times New Roman"/>
        </w:rPr>
      </w:pPr>
      <w:r>
        <w:rPr>
          <w:rFonts w:ascii="Times New Roman" w:hAnsi="Times New Roman"/>
        </w:rPr>
        <w:t xml:space="preserve">AS_ID: 16-bit number and </w:t>
      </w:r>
      <w:r w:rsidR="00A537C9">
        <w:rPr>
          <w:rFonts w:ascii="Times New Roman" w:hAnsi="Times New Roman"/>
        </w:rPr>
        <w:t xml:space="preserve">optionally </w:t>
      </w:r>
      <w:r w:rsidR="00EF115A">
        <w:rPr>
          <w:rFonts w:ascii="Times New Roman" w:hAnsi="Times New Roman"/>
        </w:rPr>
        <w:t xml:space="preserve">present, </w:t>
      </w:r>
      <w:r w:rsidR="003133B5">
        <w:rPr>
          <w:rFonts w:ascii="Times New Roman" w:hAnsi="Times New Roman"/>
        </w:rPr>
        <w:t xml:space="preserve">i.e. </w:t>
      </w:r>
      <w:r>
        <w:rPr>
          <w:rFonts w:ascii="Times New Roman" w:hAnsi="Times New Roman"/>
        </w:rPr>
        <w:t>allocated by reader</w:t>
      </w:r>
      <w:r w:rsidR="003133B5">
        <w:rPr>
          <w:rFonts w:ascii="Times New Roman" w:hAnsi="Times New Roman"/>
        </w:rPr>
        <w:t xml:space="preserve"> if necessary</w:t>
      </w:r>
      <w:r>
        <w:rPr>
          <w:rFonts w:ascii="Times New Roman" w:hAnsi="Times New Roman"/>
        </w:rPr>
        <w:t>;</w:t>
      </w:r>
    </w:p>
    <w:p w14:paraId="0AE66D29" w14:textId="127744E5" w:rsidR="0032065A" w:rsidRDefault="0032065A" w:rsidP="00974ABD">
      <w:pPr>
        <w:pStyle w:val="Proposal"/>
        <w:numPr>
          <w:ilvl w:val="4"/>
          <w:numId w:val="5"/>
        </w:numPr>
        <w:rPr>
          <w:rFonts w:ascii="Times New Roman" w:hAnsi="Times New Roman"/>
        </w:rPr>
      </w:pPr>
      <w:r>
        <w:rPr>
          <w:rFonts w:ascii="Times New Roman" w:hAnsi="Times New Roman" w:hint="eastAsia"/>
        </w:rPr>
        <w:t>P</w:t>
      </w:r>
      <w:r>
        <w:rPr>
          <w:rFonts w:ascii="Times New Roman" w:hAnsi="Times New Roman"/>
        </w:rPr>
        <w:t>otential Msg3 resource field: up to RAN1 progress</w:t>
      </w:r>
      <w:r w:rsidR="004B5172">
        <w:rPr>
          <w:rFonts w:ascii="Times New Roman" w:hAnsi="Times New Roman"/>
        </w:rPr>
        <w:t>.</w:t>
      </w:r>
    </w:p>
    <w:p w14:paraId="3BDE6D35" w14:textId="36418F85" w:rsidR="00390C46" w:rsidRDefault="001D7991" w:rsidP="007E4BFE">
      <w:pPr>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here </w:t>
      </w:r>
      <w:r w:rsidR="00774BB4">
        <w:rPr>
          <w:rFonts w:eastAsiaTheme="minorEastAsia"/>
          <w:lang w:val="en-GB" w:eastAsia="zh-CN"/>
        </w:rPr>
        <w:t xml:space="preserve">might </w:t>
      </w:r>
      <w:r>
        <w:rPr>
          <w:rFonts w:eastAsiaTheme="minorEastAsia"/>
          <w:lang w:val="en-GB" w:eastAsia="zh-CN"/>
        </w:rPr>
        <w:t xml:space="preserve">be two </w:t>
      </w:r>
      <w:r w:rsidR="00774BB4">
        <w:rPr>
          <w:rFonts w:eastAsiaTheme="minorEastAsia"/>
          <w:lang w:val="en-GB" w:eastAsia="zh-CN"/>
        </w:rPr>
        <w:t xml:space="preserve">kinds </w:t>
      </w:r>
      <w:r>
        <w:rPr>
          <w:rFonts w:eastAsiaTheme="minorEastAsia"/>
          <w:lang w:val="en-GB" w:eastAsia="zh-CN"/>
        </w:rPr>
        <w:t xml:space="preserve">of NACK indications for </w:t>
      </w:r>
      <w:r w:rsidR="00774BB4">
        <w:rPr>
          <w:rFonts w:eastAsiaTheme="minorEastAsia"/>
          <w:lang w:val="en-GB" w:eastAsia="zh-CN"/>
        </w:rPr>
        <w:t xml:space="preserve">the </w:t>
      </w:r>
      <w:r>
        <w:rPr>
          <w:rFonts w:eastAsiaTheme="minorEastAsia"/>
          <w:lang w:val="en-GB" w:eastAsia="zh-CN"/>
        </w:rPr>
        <w:t xml:space="preserve">R2D direction, </w:t>
      </w:r>
      <w:r w:rsidR="00774BB4" w:rsidRPr="00641F43">
        <w:rPr>
          <w:rFonts w:eastAsiaTheme="minorEastAsia"/>
          <w:lang w:val="en-GB" w:eastAsia="zh-CN"/>
        </w:rPr>
        <w:t>namely</w:t>
      </w:r>
      <w:r w:rsidR="00D06070">
        <w:rPr>
          <w:rFonts w:eastAsiaTheme="minorEastAsia"/>
          <w:lang w:val="en-GB" w:eastAsia="zh-CN"/>
        </w:rPr>
        <w:t xml:space="preserve"> </w:t>
      </w:r>
      <w:r w:rsidR="00774BB4" w:rsidRPr="00641F43">
        <w:rPr>
          <w:rFonts w:eastAsiaTheme="minorEastAsia"/>
          <w:lang w:val="en-GB" w:eastAsia="zh-CN"/>
        </w:rPr>
        <w:t>a</w:t>
      </w:r>
      <w:r>
        <w:rPr>
          <w:rFonts w:eastAsiaTheme="minorEastAsia"/>
          <w:lang w:val="en-GB" w:eastAsia="zh-CN"/>
        </w:rPr>
        <w:t xml:space="preserve"> common NACK for Msg1 or </w:t>
      </w:r>
      <w:r w:rsidR="00774BB4">
        <w:rPr>
          <w:rFonts w:eastAsiaTheme="minorEastAsia"/>
          <w:lang w:val="en-GB" w:eastAsia="zh-CN"/>
        </w:rPr>
        <w:t xml:space="preserve">a </w:t>
      </w:r>
      <w:r>
        <w:rPr>
          <w:rFonts w:eastAsiaTheme="minorEastAsia"/>
          <w:lang w:val="en-GB" w:eastAsia="zh-CN"/>
        </w:rPr>
        <w:t xml:space="preserve">specific NACK for </w:t>
      </w:r>
      <w:r w:rsidR="00774BB4" w:rsidRPr="00641F43">
        <w:rPr>
          <w:rFonts w:eastAsiaTheme="minorEastAsia"/>
          <w:lang w:val="en-GB" w:eastAsia="zh-CN"/>
        </w:rPr>
        <w:t>an</w:t>
      </w:r>
      <w:r w:rsidR="00D06070">
        <w:rPr>
          <w:rFonts w:eastAsiaTheme="minorEastAsia"/>
          <w:lang w:val="en-GB" w:eastAsia="zh-CN"/>
        </w:rPr>
        <w:t xml:space="preserve"> </w:t>
      </w:r>
      <w:r w:rsidR="00774BB4" w:rsidRPr="00641F43">
        <w:rPr>
          <w:rFonts w:eastAsiaTheme="minorEastAsia"/>
          <w:lang w:val="en-GB" w:eastAsia="zh-CN"/>
        </w:rPr>
        <w:t>individual</w:t>
      </w:r>
      <w:r>
        <w:rPr>
          <w:rFonts w:eastAsiaTheme="minorEastAsia"/>
          <w:lang w:val="en-GB" w:eastAsia="zh-CN"/>
        </w:rPr>
        <w:t xml:space="preserve"> device</w:t>
      </w:r>
      <w:r w:rsidR="00350917">
        <w:rPr>
          <w:rFonts w:eastAsiaTheme="minorEastAsia"/>
          <w:lang w:val="en-GB" w:eastAsia="zh-CN"/>
        </w:rPr>
        <w:t>.</w:t>
      </w:r>
      <w:r w:rsidR="007E4BFE">
        <w:rPr>
          <w:rFonts w:eastAsiaTheme="minorEastAsia"/>
          <w:lang w:val="en-GB" w:eastAsia="zh-CN"/>
        </w:rPr>
        <w:t xml:space="preserve"> These NACK indications should have separate code point(s)</w:t>
      </w:r>
      <w:r w:rsidR="005E4174">
        <w:rPr>
          <w:rFonts w:eastAsiaTheme="minorEastAsia"/>
          <w:lang w:val="en-GB" w:eastAsia="zh-CN"/>
        </w:rPr>
        <w:t xml:space="preserve"> </w:t>
      </w:r>
      <w:r w:rsidR="00774BB4">
        <w:rPr>
          <w:rFonts w:eastAsiaTheme="minorEastAsia"/>
          <w:lang w:val="en-GB" w:eastAsia="zh-CN"/>
        </w:rPr>
        <w:t>in the</w:t>
      </w:r>
      <w:r w:rsidR="007E4BFE">
        <w:rPr>
          <w:rFonts w:eastAsiaTheme="minorEastAsia"/>
          <w:lang w:val="en-GB" w:eastAsia="zh-CN"/>
        </w:rPr>
        <w:t xml:space="preserve"> </w:t>
      </w:r>
      <w:proofErr w:type="spellStart"/>
      <w:r w:rsidR="007E4BFE">
        <w:rPr>
          <w:rFonts w:eastAsiaTheme="minorEastAsia"/>
          <w:lang w:val="en-GB" w:eastAsia="zh-CN"/>
        </w:rPr>
        <w:t>Msg</w:t>
      </w:r>
      <w:proofErr w:type="spellEnd"/>
      <w:r w:rsidR="007E4BFE">
        <w:rPr>
          <w:rFonts w:eastAsiaTheme="minorEastAsia"/>
          <w:lang w:val="en-GB" w:eastAsia="zh-CN"/>
        </w:rPr>
        <w:t xml:space="preserve"> type field to </w:t>
      </w:r>
      <w:r w:rsidR="00774BB4" w:rsidRPr="00641F43">
        <w:rPr>
          <w:rFonts w:eastAsiaTheme="minorEastAsia"/>
          <w:lang w:val="en-GB" w:eastAsia="zh-CN"/>
        </w:rPr>
        <w:t>distinguish</w:t>
      </w:r>
      <w:r w:rsidR="00D06070">
        <w:rPr>
          <w:rFonts w:eastAsiaTheme="minorEastAsia"/>
          <w:lang w:val="en-GB" w:eastAsia="zh-CN"/>
        </w:rPr>
        <w:t xml:space="preserve"> </w:t>
      </w:r>
      <w:r w:rsidR="00774BB4" w:rsidRPr="00641F43">
        <w:rPr>
          <w:rFonts w:eastAsiaTheme="minorEastAsia"/>
          <w:lang w:val="en-GB" w:eastAsia="zh-CN"/>
        </w:rPr>
        <w:t>them</w:t>
      </w:r>
      <w:r w:rsidR="00D06070">
        <w:rPr>
          <w:rFonts w:eastAsiaTheme="minorEastAsia"/>
          <w:lang w:val="en-GB" w:eastAsia="zh-CN"/>
        </w:rPr>
        <w:t xml:space="preserve"> </w:t>
      </w:r>
      <w:r w:rsidR="007E4BFE">
        <w:rPr>
          <w:rFonts w:eastAsiaTheme="minorEastAsia"/>
          <w:lang w:val="en-GB" w:eastAsia="zh-CN"/>
        </w:rPr>
        <w:t xml:space="preserve">from other R2D messages. </w:t>
      </w:r>
      <w:r w:rsidR="00774BB4">
        <w:rPr>
          <w:rFonts w:eastAsiaTheme="minorEastAsia"/>
          <w:lang w:val="en-GB" w:eastAsia="zh-CN"/>
        </w:rPr>
        <w:t>A s</w:t>
      </w:r>
      <w:r w:rsidR="007E4BFE">
        <w:rPr>
          <w:rFonts w:eastAsiaTheme="minorEastAsia"/>
          <w:lang w:val="en-GB" w:eastAsia="zh-CN"/>
        </w:rPr>
        <w:t xml:space="preserve">pecific NACK for </w:t>
      </w:r>
      <w:r w:rsidR="00774BB4" w:rsidRPr="00641F43">
        <w:rPr>
          <w:rFonts w:eastAsiaTheme="minorEastAsia"/>
          <w:lang w:val="en-GB" w:eastAsia="zh-CN"/>
        </w:rPr>
        <w:t>an</w:t>
      </w:r>
      <w:r w:rsidR="00D06070">
        <w:rPr>
          <w:rFonts w:eastAsiaTheme="minorEastAsia" w:hint="eastAsia"/>
          <w:lang w:val="en-GB" w:eastAsia="zh-CN"/>
        </w:rPr>
        <w:t xml:space="preserve"> </w:t>
      </w:r>
      <w:r w:rsidR="00774BB4" w:rsidRPr="00641F43">
        <w:rPr>
          <w:rFonts w:eastAsiaTheme="minorEastAsia"/>
          <w:lang w:val="en-GB" w:eastAsia="zh-CN"/>
        </w:rPr>
        <w:t>individual</w:t>
      </w:r>
      <w:r w:rsidR="00D06070">
        <w:rPr>
          <w:rFonts w:eastAsiaTheme="minorEastAsia"/>
          <w:lang w:val="en-GB" w:eastAsia="zh-CN"/>
        </w:rPr>
        <w:t xml:space="preserve"> </w:t>
      </w:r>
      <w:r w:rsidR="007E4BFE">
        <w:rPr>
          <w:rFonts w:eastAsiaTheme="minorEastAsia"/>
          <w:lang w:val="en-GB" w:eastAsia="zh-CN"/>
        </w:rPr>
        <w:t xml:space="preserve">device should also </w:t>
      </w:r>
      <w:r w:rsidR="00774BB4">
        <w:rPr>
          <w:rFonts w:eastAsiaTheme="minorEastAsia"/>
          <w:lang w:val="en-GB" w:eastAsia="zh-CN"/>
        </w:rPr>
        <w:t xml:space="preserve">include </w:t>
      </w:r>
      <w:r w:rsidR="007E4BFE">
        <w:rPr>
          <w:rFonts w:eastAsiaTheme="minorEastAsia"/>
          <w:lang w:val="en-GB" w:eastAsia="zh-CN"/>
        </w:rPr>
        <w:t>the RN16 or AS_ID of</w:t>
      </w:r>
      <w:r w:rsidR="00774BB4">
        <w:rPr>
          <w:rFonts w:eastAsiaTheme="minorEastAsia"/>
          <w:lang w:val="en-GB" w:eastAsia="zh-CN"/>
        </w:rPr>
        <w:t xml:space="preserve"> that</w:t>
      </w:r>
      <w:r w:rsidR="007E4BFE">
        <w:rPr>
          <w:rFonts w:eastAsiaTheme="minorEastAsia"/>
          <w:lang w:val="en-GB" w:eastAsia="zh-CN"/>
        </w:rPr>
        <w:t xml:space="preserve"> device. Different code points of M</w:t>
      </w:r>
      <w:r w:rsidR="002761E6">
        <w:rPr>
          <w:rFonts w:eastAsiaTheme="minorEastAsia"/>
          <w:lang w:val="en-GB" w:eastAsia="zh-CN"/>
        </w:rPr>
        <w:t>essage</w:t>
      </w:r>
      <w:r w:rsidR="007E4BFE">
        <w:rPr>
          <w:rFonts w:eastAsiaTheme="minorEastAsia"/>
          <w:lang w:val="en-GB" w:eastAsia="zh-CN"/>
        </w:rPr>
        <w:t xml:space="preserve"> type field or a separate bit can be used to </w:t>
      </w:r>
      <w:r w:rsidR="00774BB4" w:rsidRPr="00641F43">
        <w:rPr>
          <w:rFonts w:eastAsiaTheme="minorEastAsia"/>
          <w:lang w:val="en-GB" w:eastAsia="zh-CN"/>
        </w:rPr>
        <w:t>distinguish</w:t>
      </w:r>
      <w:r w:rsidR="007E4BFE">
        <w:rPr>
          <w:rFonts w:eastAsiaTheme="minorEastAsia"/>
          <w:lang w:val="en-GB" w:eastAsia="zh-CN"/>
        </w:rPr>
        <w:t xml:space="preserve"> between these two NACK formats. </w:t>
      </w:r>
    </w:p>
    <w:p w14:paraId="56C74B94" w14:textId="674CD770" w:rsidR="007E4BFE" w:rsidRDefault="00B7769F" w:rsidP="007E4BFE">
      <w:pPr>
        <w:keepNext/>
        <w:jc w:val="center"/>
      </w:pPr>
      <w:r>
        <w:object w:dxaOrig="5740" w:dyaOrig="1060" w14:anchorId="77432E1C">
          <v:shape id="_x0000_i1034" type="#_x0000_t75" style="width:287.6pt;height:52.45pt" o:ole="">
            <v:imagedata r:id="rId29" o:title=""/>
          </v:shape>
          <o:OLEObject Type="Embed" ProgID="Visio.Drawing.15" ShapeID="_x0000_i1034" DrawAspect="Content" ObjectID="_1804682111" r:id="rId30"/>
        </w:object>
      </w:r>
    </w:p>
    <w:p w14:paraId="3582AC5E" w14:textId="13597BCA" w:rsidR="007E4BFE" w:rsidRDefault="007E4BFE" w:rsidP="007E4BFE">
      <w:pPr>
        <w:pStyle w:val="Caption"/>
        <w:jc w:val="center"/>
      </w:pPr>
      <w:r>
        <w:t xml:space="preserve">Figure </w:t>
      </w:r>
      <w:r>
        <w:fldChar w:fldCharType="begin"/>
      </w:r>
      <w:r>
        <w:instrText xml:space="preserve"> SEQ Figure \* ARABIC </w:instrText>
      </w:r>
      <w:r>
        <w:fldChar w:fldCharType="separate"/>
      </w:r>
      <w:r w:rsidR="006A3D22">
        <w:rPr>
          <w:noProof/>
        </w:rPr>
        <w:t>5</w:t>
      </w:r>
      <w:r>
        <w:fldChar w:fldCharType="end"/>
      </w:r>
      <w:r>
        <w:t xml:space="preserve"> </w:t>
      </w:r>
      <w:r w:rsidR="001009BF">
        <w:t>MAC PDU f</w:t>
      </w:r>
      <w:r>
        <w:t>ormat for common NACK</w:t>
      </w:r>
    </w:p>
    <w:p w14:paraId="6B864422" w14:textId="18F0CC42" w:rsidR="007E4BFE" w:rsidRDefault="007E4BFE" w:rsidP="007E4BFE">
      <w:pPr>
        <w:rPr>
          <w:rFonts w:eastAsiaTheme="minorEastAsia"/>
          <w:lang w:val="en-GB" w:eastAsia="zh-CN"/>
        </w:rPr>
      </w:pPr>
    </w:p>
    <w:p w14:paraId="11F3A92C" w14:textId="58F6B69F" w:rsidR="007E4BFE" w:rsidRDefault="00226E4E" w:rsidP="007E4BFE">
      <w:pPr>
        <w:keepNext/>
        <w:jc w:val="center"/>
      </w:pPr>
      <w:r>
        <w:object w:dxaOrig="5740" w:dyaOrig="2191" w14:anchorId="11F401D3">
          <v:shape id="_x0000_i1035" type="#_x0000_t75" style="width:287.15pt;height:109.45pt" o:ole="">
            <v:imagedata r:id="rId31" o:title=""/>
          </v:shape>
          <o:OLEObject Type="Embed" ProgID="Visio.Drawing.15" ShapeID="_x0000_i1035" DrawAspect="Content" ObjectID="_1804682112" r:id="rId32"/>
        </w:object>
      </w:r>
    </w:p>
    <w:p w14:paraId="68D8B5D9" w14:textId="69E46763" w:rsidR="007E4BFE" w:rsidRDefault="007E4BFE" w:rsidP="007E4BFE">
      <w:pPr>
        <w:pStyle w:val="Caption"/>
        <w:jc w:val="center"/>
      </w:pPr>
      <w:r>
        <w:t xml:space="preserve">Figure </w:t>
      </w:r>
      <w:r>
        <w:fldChar w:fldCharType="begin"/>
      </w:r>
      <w:r>
        <w:instrText xml:space="preserve"> SEQ Figure \* ARABIC </w:instrText>
      </w:r>
      <w:r>
        <w:fldChar w:fldCharType="separate"/>
      </w:r>
      <w:r w:rsidR="006A3D22">
        <w:rPr>
          <w:noProof/>
        </w:rPr>
        <w:t>6</w:t>
      </w:r>
      <w:r>
        <w:fldChar w:fldCharType="end"/>
      </w:r>
      <w:r>
        <w:t xml:space="preserve"> </w:t>
      </w:r>
      <w:r w:rsidR="001009BF">
        <w:t xml:space="preserve">MAC PDU format </w:t>
      </w:r>
      <w:r>
        <w:t>of NACK for single device</w:t>
      </w:r>
    </w:p>
    <w:p w14:paraId="08C73EEA" w14:textId="73DFF94B" w:rsidR="007572D9" w:rsidRDefault="007572D9" w:rsidP="007572D9">
      <w:pPr>
        <w:pStyle w:val="Proposal"/>
        <w:numPr>
          <w:ilvl w:val="0"/>
          <w:numId w:val="5"/>
        </w:numPr>
        <w:ind w:left="1701" w:hanging="1701"/>
        <w:rPr>
          <w:rFonts w:ascii="Times New Roman" w:hAnsi="Times New Roman"/>
        </w:rPr>
      </w:pPr>
      <w:r>
        <w:rPr>
          <w:rFonts w:ascii="Times New Roman" w:hAnsi="Times New Roman"/>
        </w:rPr>
        <w:t>The content of NACK indication for 3-step CBRA may include the following fields:</w:t>
      </w:r>
    </w:p>
    <w:p w14:paraId="5EC55892" w14:textId="19B6F1EB" w:rsidR="007572D9" w:rsidRDefault="007572D9" w:rsidP="007572D9">
      <w:pPr>
        <w:pStyle w:val="Proposal"/>
        <w:numPr>
          <w:ilvl w:val="4"/>
          <w:numId w:val="5"/>
        </w:numPr>
        <w:rPr>
          <w:rFonts w:ascii="Times New Roman" w:hAnsi="Times New Roman"/>
        </w:rPr>
      </w:pPr>
      <w:r>
        <w:rPr>
          <w:rFonts w:ascii="Times New Roman" w:hAnsi="Times New Roman" w:hint="eastAsia"/>
        </w:rPr>
        <w:t>M</w:t>
      </w:r>
      <w:r w:rsidR="007F7E7A">
        <w:rPr>
          <w:rFonts w:ascii="Times New Roman" w:hAnsi="Times New Roman"/>
        </w:rPr>
        <w:t>essage</w:t>
      </w:r>
      <w:r>
        <w:rPr>
          <w:rFonts w:ascii="Times New Roman" w:hAnsi="Times New Roman"/>
        </w:rPr>
        <w:t xml:space="preserve"> type: 4 bits;</w:t>
      </w:r>
    </w:p>
    <w:p w14:paraId="703519A2" w14:textId="3B86E787" w:rsidR="00A145F8" w:rsidRDefault="00A145F8" w:rsidP="007572D9">
      <w:pPr>
        <w:pStyle w:val="Proposal"/>
        <w:numPr>
          <w:ilvl w:val="4"/>
          <w:numId w:val="5"/>
        </w:numPr>
        <w:rPr>
          <w:rFonts w:ascii="Times New Roman" w:hAnsi="Times New Roman"/>
        </w:rPr>
      </w:pPr>
      <w:r>
        <w:rPr>
          <w:rFonts w:ascii="Times New Roman" w:hAnsi="Times New Roman" w:hint="eastAsia"/>
        </w:rPr>
        <w:t>R</w:t>
      </w:r>
      <w:r>
        <w:rPr>
          <w:rFonts w:ascii="Times New Roman" w:hAnsi="Times New Roman"/>
        </w:rPr>
        <w:t>N</w:t>
      </w:r>
      <w:r>
        <w:rPr>
          <w:rFonts w:ascii="Times New Roman" w:hAnsi="Times New Roman" w:hint="eastAsia"/>
        </w:rPr>
        <w:t>_</w:t>
      </w:r>
      <w:r>
        <w:rPr>
          <w:rFonts w:ascii="Times New Roman" w:hAnsi="Times New Roman"/>
        </w:rPr>
        <w:t xml:space="preserve">16 or AS_ID: 16 bits and only for specific NACK indication </w:t>
      </w:r>
      <w:r w:rsidR="00907D6B">
        <w:rPr>
          <w:rFonts w:ascii="Times New Roman" w:hAnsi="Times New Roman"/>
        </w:rPr>
        <w:t>to</w:t>
      </w:r>
      <w:r>
        <w:rPr>
          <w:rFonts w:ascii="Times New Roman" w:hAnsi="Times New Roman"/>
        </w:rPr>
        <w:t xml:space="preserve"> single device</w:t>
      </w:r>
      <w:r w:rsidR="004B5172">
        <w:rPr>
          <w:rFonts w:ascii="Times New Roman" w:hAnsi="Times New Roman"/>
        </w:rPr>
        <w:t>.</w:t>
      </w:r>
    </w:p>
    <w:p w14:paraId="64A4196A" w14:textId="6D31C9CD" w:rsidR="00CC4A55" w:rsidRDefault="00CC4A55" w:rsidP="00CC4A55">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2.</w:t>
      </w:r>
      <w:r w:rsidR="00607ED9">
        <w:rPr>
          <w:rFonts w:ascii="Arial" w:eastAsia="MS Mincho" w:hAnsi="Arial" w:cs="Arial"/>
          <w:iCs/>
          <w:sz w:val="30"/>
          <w:szCs w:val="30"/>
          <w:lang w:eastAsia="zh-CN"/>
        </w:rPr>
        <w:t>2</w:t>
      </w:r>
      <w:r w:rsidRPr="007752F6">
        <w:rPr>
          <w:rFonts w:ascii="Arial" w:eastAsia="MS Mincho" w:hAnsi="Arial" w:cs="Arial"/>
          <w:iCs/>
          <w:sz w:val="30"/>
          <w:szCs w:val="30"/>
          <w:lang w:eastAsia="zh-CN"/>
        </w:rPr>
        <w:t xml:space="preserve"> </w:t>
      </w:r>
      <w:r>
        <w:rPr>
          <w:rFonts w:ascii="Arial" w:eastAsia="MS Mincho" w:hAnsi="Arial" w:cs="Arial"/>
          <w:iCs/>
          <w:sz w:val="30"/>
          <w:szCs w:val="30"/>
          <w:lang w:eastAsia="zh-CN"/>
        </w:rPr>
        <w:t>CFRA</w:t>
      </w:r>
    </w:p>
    <w:p w14:paraId="148EB7FC" w14:textId="77777777" w:rsidR="005F1F7C" w:rsidRPr="00EF63C5" w:rsidRDefault="005F1F7C" w:rsidP="005F1F7C">
      <w:pPr>
        <w:spacing w:line="360" w:lineRule="exact"/>
        <w:rPr>
          <w:rFonts w:ascii="Arial" w:eastAsiaTheme="minorEastAsia" w:hAnsi="Arial" w:cs="Arial"/>
          <w:b/>
          <w:sz w:val="22"/>
          <w:szCs w:val="22"/>
          <w:u w:val="single"/>
          <w:lang w:val="x-none" w:eastAsia="zh-CN"/>
        </w:rPr>
      </w:pPr>
      <w:r w:rsidRPr="00EF63C5">
        <w:rPr>
          <w:rFonts w:ascii="Arial" w:eastAsiaTheme="minorEastAsia" w:hAnsi="Arial" w:cs="Arial"/>
          <w:b/>
          <w:sz w:val="22"/>
          <w:szCs w:val="22"/>
          <w:u w:val="single"/>
          <w:lang w:val="x-none" w:eastAsia="zh-CN"/>
        </w:rPr>
        <w:t>Failure handling</w:t>
      </w:r>
    </w:p>
    <w:p w14:paraId="3985AF7B" w14:textId="05B1E469" w:rsidR="00EF0921" w:rsidRDefault="00EF0921" w:rsidP="00EF0921">
      <w:pPr>
        <w:pStyle w:val="BodyText"/>
        <w:rPr>
          <w:rFonts w:eastAsia="宋体"/>
          <w:lang w:eastAsia="zh-CN"/>
        </w:rPr>
      </w:pPr>
      <w:r>
        <w:rPr>
          <w:rFonts w:eastAsia="宋体" w:hint="eastAsia"/>
          <w:lang w:eastAsia="zh-CN"/>
        </w:rPr>
        <w:t>I</w:t>
      </w:r>
      <w:r>
        <w:rPr>
          <w:rFonts w:eastAsia="宋体"/>
          <w:lang w:eastAsia="zh-CN"/>
        </w:rPr>
        <w:t xml:space="preserve">n the following figures, we give our understanding of </w:t>
      </w:r>
      <w:r w:rsidR="003D30E7">
        <w:rPr>
          <w:rFonts w:eastAsia="宋体"/>
          <w:lang w:eastAsia="zh-CN"/>
        </w:rPr>
        <w:t xml:space="preserve">basic </w:t>
      </w:r>
      <w:r>
        <w:rPr>
          <w:rFonts w:eastAsia="宋体" w:hint="eastAsia"/>
          <w:lang w:eastAsia="zh-CN"/>
        </w:rPr>
        <w:t>C</w:t>
      </w:r>
      <w:r>
        <w:rPr>
          <w:rFonts w:eastAsia="宋体"/>
          <w:lang w:eastAsia="zh-CN"/>
        </w:rPr>
        <w:t>F</w:t>
      </w:r>
      <w:r>
        <w:rPr>
          <w:rFonts w:eastAsia="宋体" w:hint="eastAsia"/>
          <w:lang w:eastAsia="zh-CN"/>
        </w:rPr>
        <w:t>RA</w:t>
      </w:r>
      <w:r>
        <w:rPr>
          <w:rFonts w:eastAsia="宋体"/>
          <w:lang w:eastAsia="zh-CN"/>
        </w:rPr>
        <w:t xml:space="preserve"> procedure and some special case</w:t>
      </w:r>
      <w:r w:rsidR="004B1C16">
        <w:rPr>
          <w:rFonts w:eastAsia="宋体"/>
          <w:lang w:eastAsia="zh-CN"/>
        </w:rPr>
        <w:t>s</w:t>
      </w:r>
      <w:r>
        <w:rPr>
          <w:rFonts w:eastAsia="宋体"/>
          <w:lang w:eastAsia="zh-CN"/>
        </w:rPr>
        <w:t>.</w:t>
      </w:r>
    </w:p>
    <w:tbl>
      <w:tblPr>
        <w:tblStyle w:val="TableGrid"/>
        <w:tblW w:w="0" w:type="auto"/>
        <w:tblLook w:val="04A0" w:firstRow="1" w:lastRow="0" w:firstColumn="1" w:lastColumn="0" w:noHBand="0" w:noVBand="1"/>
      </w:tblPr>
      <w:tblGrid>
        <w:gridCol w:w="4508"/>
        <w:gridCol w:w="4508"/>
      </w:tblGrid>
      <w:tr w:rsidR="0018343C" w14:paraId="070AAB0A" w14:textId="77777777" w:rsidTr="0018343C">
        <w:tc>
          <w:tcPr>
            <w:tcW w:w="4643" w:type="dxa"/>
          </w:tcPr>
          <w:p w14:paraId="08381B2E" w14:textId="77777777" w:rsidR="0018343C" w:rsidRDefault="00BF548D" w:rsidP="006E3A63">
            <w:pPr>
              <w:pStyle w:val="Proposal"/>
            </w:pPr>
            <w:r>
              <w:object w:dxaOrig="4041" w:dyaOrig="2661" w14:anchorId="0976A341">
                <v:shape id="_x0000_i1036" type="#_x0000_t75" style="width:201.85pt;height:133.6pt" o:ole="">
                  <v:imagedata r:id="rId33" o:title=""/>
                </v:shape>
                <o:OLEObject Type="Embed" ProgID="Visio.Drawing.15" ShapeID="_x0000_i1036" DrawAspect="Content" ObjectID="_1804682113" r:id="rId34"/>
              </w:object>
            </w:r>
          </w:p>
          <w:p w14:paraId="6F2825A3" w14:textId="742FD50A" w:rsidR="00BF548D" w:rsidRDefault="00BF548D" w:rsidP="00BF548D">
            <w:pPr>
              <w:pStyle w:val="Proposal"/>
              <w:numPr>
                <w:ilvl w:val="0"/>
                <w:numId w:val="28"/>
              </w:numPr>
              <w:jc w:val="center"/>
              <w:rPr>
                <w:rFonts w:ascii="Times New Roman" w:eastAsia="等线" w:hAnsi="Times New Roman"/>
                <w:b w:val="0"/>
                <w:bCs w:val="0"/>
                <w:szCs w:val="24"/>
                <w:lang w:val="en-US"/>
              </w:rPr>
            </w:pPr>
            <w:r>
              <w:rPr>
                <w:rFonts w:ascii="Times New Roman" w:eastAsia="等线" w:hAnsi="Times New Roman"/>
                <w:b w:val="0"/>
                <w:bCs w:val="0"/>
                <w:szCs w:val="24"/>
                <w:lang w:val="en-US"/>
              </w:rPr>
              <w:t>Basic CFRA with inventory only</w:t>
            </w:r>
          </w:p>
        </w:tc>
        <w:tc>
          <w:tcPr>
            <w:tcW w:w="4643" w:type="dxa"/>
          </w:tcPr>
          <w:p w14:paraId="0A511816" w14:textId="57AF2491" w:rsidR="0018343C" w:rsidRDefault="00C74612" w:rsidP="006E3A63">
            <w:pPr>
              <w:pStyle w:val="Proposal"/>
            </w:pPr>
            <w:r>
              <w:object w:dxaOrig="4041" w:dyaOrig="4181" w14:anchorId="6925515C">
                <v:shape id="_x0000_i1037" type="#_x0000_t75" style="width:201.85pt;height:208.9pt" o:ole="">
                  <v:imagedata r:id="rId35" o:title=""/>
                </v:shape>
                <o:OLEObject Type="Embed" ProgID="Visio.Drawing.15" ShapeID="_x0000_i1037" DrawAspect="Content" ObjectID="_1804682114" r:id="rId36"/>
              </w:object>
            </w:r>
          </w:p>
          <w:p w14:paraId="7238C5D7" w14:textId="3A4EF90C" w:rsidR="00BF548D" w:rsidRDefault="00BF548D" w:rsidP="00BF548D">
            <w:pPr>
              <w:pStyle w:val="Proposal"/>
              <w:numPr>
                <w:ilvl w:val="0"/>
                <w:numId w:val="28"/>
              </w:numPr>
              <w:jc w:val="center"/>
              <w:rPr>
                <w:rFonts w:ascii="Times New Roman" w:eastAsia="等线" w:hAnsi="Times New Roman"/>
                <w:b w:val="0"/>
                <w:bCs w:val="0"/>
                <w:szCs w:val="24"/>
                <w:lang w:val="en-US"/>
              </w:rPr>
            </w:pPr>
            <w:r>
              <w:rPr>
                <w:rFonts w:ascii="Times New Roman" w:eastAsia="等线" w:hAnsi="Times New Roman"/>
                <w:b w:val="0"/>
                <w:bCs w:val="0"/>
                <w:szCs w:val="24"/>
                <w:lang w:val="en-US"/>
              </w:rPr>
              <w:t>CFRA with subsequent command</w:t>
            </w:r>
          </w:p>
        </w:tc>
      </w:tr>
    </w:tbl>
    <w:p w14:paraId="683216DD" w14:textId="09D7A8F2" w:rsidR="00CC4A55" w:rsidRDefault="00CC2318" w:rsidP="006E3A63">
      <w:pPr>
        <w:pStyle w:val="Proposal"/>
        <w:rPr>
          <w:rFonts w:ascii="Times New Roman" w:eastAsia="等线" w:hAnsi="Times New Roman"/>
          <w:b w:val="0"/>
          <w:bCs w:val="0"/>
          <w:szCs w:val="24"/>
          <w:lang w:val="en-US"/>
        </w:rPr>
      </w:pPr>
      <w:r>
        <w:rPr>
          <w:rFonts w:ascii="Times New Roman" w:eastAsia="等线" w:hAnsi="Times New Roman" w:hint="eastAsia"/>
          <w:b w:val="0"/>
          <w:bCs w:val="0"/>
          <w:szCs w:val="24"/>
          <w:lang w:val="en-US"/>
        </w:rPr>
        <w:t>I</w:t>
      </w:r>
      <w:r>
        <w:rPr>
          <w:rFonts w:ascii="Times New Roman" w:eastAsia="等线" w:hAnsi="Times New Roman"/>
          <w:b w:val="0"/>
          <w:bCs w:val="0"/>
          <w:szCs w:val="24"/>
          <w:lang w:val="en-US"/>
        </w:rPr>
        <w:t xml:space="preserve">n </w:t>
      </w:r>
      <w:r w:rsidR="00707B94">
        <w:rPr>
          <w:rFonts w:ascii="Times New Roman" w:eastAsia="等线" w:hAnsi="Times New Roman"/>
          <w:b w:val="0"/>
          <w:bCs w:val="0"/>
          <w:szCs w:val="24"/>
          <w:lang w:val="en-US"/>
        </w:rPr>
        <w:t xml:space="preserve">a </w:t>
      </w:r>
      <w:r w:rsidR="00B61022">
        <w:rPr>
          <w:rFonts w:ascii="Times New Roman" w:eastAsia="等线" w:hAnsi="Times New Roman"/>
          <w:b w:val="0"/>
          <w:bCs w:val="0"/>
          <w:szCs w:val="24"/>
          <w:lang w:val="en-US"/>
        </w:rPr>
        <w:t xml:space="preserve">basic </w:t>
      </w:r>
      <w:r>
        <w:rPr>
          <w:rFonts w:ascii="Times New Roman" w:eastAsia="等线" w:hAnsi="Times New Roman"/>
          <w:b w:val="0"/>
          <w:bCs w:val="0"/>
          <w:szCs w:val="24"/>
          <w:lang w:val="en-US"/>
        </w:rPr>
        <w:t xml:space="preserve">CFRA procedure, </w:t>
      </w:r>
      <w:r w:rsidR="00641F43" w:rsidRPr="00707B94">
        <w:rPr>
          <w:rFonts w:ascii="Times New Roman" w:eastAsia="等线" w:hAnsi="Times New Roman"/>
          <w:b w:val="0"/>
          <w:bCs w:val="0"/>
          <w:szCs w:val="24"/>
          <w:lang w:val="en-US"/>
        </w:rPr>
        <w:t>there's</w:t>
      </w:r>
      <w:r w:rsidR="00D06070">
        <w:rPr>
          <w:rFonts w:ascii="Times New Roman" w:eastAsia="等线" w:hAnsi="Times New Roman"/>
          <w:b w:val="0"/>
          <w:bCs w:val="0"/>
          <w:szCs w:val="24"/>
          <w:lang w:val="en-US"/>
        </w:rPr>
        <w:t xml:space="preserve"> </w:t>
      </w:r>
      <w:r w:rsidR="00641F43" w:rsidRPr="00707B94">
        <w:rPr>
          <w:rFonts w:ascii="Times New Roman" w:eastAsia="等线" w:hAnsi="Times New Roman"/>
          <w:b w:val="0"/>
          <w:bCs w:val="0"/>
          <w:szCs w:val="24"/>
          <w:lang w:val="en-US"/>
        </w:rPr>
        <w:t>no</w:t>
      </w:r>
      <w:r w:rsidR="00D06070">
        <w:rPr>
          <w:rFonts w:ascii="Times New Roman" w:eastAsia="等线" w:hAnsi="Times New Roman"/>
          <w:b w:val="0"/>
          <w:bCs w:val="0"/>
          <w:szCs w:val="24"/>
          <w:lang w:val="en-US"/>
        </w:rPr>
        <w:t xml:space="preserve"> </w:t>
      </w:r>
      <w:r w:rsidR="00641F43" w:rsidRPr="00707B94">
        <w:rPr>
          <w:rFonts w:ascii="Times New Roman" w:eastAsia="等线" w:hAnsi="Times New Roman"/>
          <w:b w:val="0"/>
          <w:bCs w:val="0"/>
          <w:szCs w:val="24"/>
          <w:lang w:val="en-US"/>
        </w:rPr>
        <w:t>need</w:t>
      </w:r>
      <w:r w:rsidR="00D06070">
        <w:rPr>
          <w:rFonts w:ascii="Times New Roman" w:eastAsia="等线" w:hAnsi="Times New Roman"/>
          <w:b w:val="0"/>
          <w:bCs w:val="0"/>
          <w:szCs w:val="24"/>
          <w:lang w:val="en-US"/>
        </w:rPr>
        <w:t xml:space="preserve"> </w:t>
      </w:r>
      <w:r w:rsidR="00641F43" w:rsidRPr="00707B94">
        <w:rPr>
          <w:rFonts w:ascii="Times New Roman" w:eastAsia="等线" w:hAnsi="Times New Roman"/>
          <w:b w:val="0"/>
          <w:bCs w:val="0"/>
          <w:szCs w:val="24"/>
          <w:lang w:val="en-US"/>
        </w:rPr>
        <w:t>for</w:t>
      </w:r>
      <w:r w:rsidR="00D06070">
        <w:rPr>
          <w:rFonts w:ascii="Times New Roman" w:eastAsia="等线" w:hAnsi="Times New Roman"/>
          <w:b w:val="0"/>
          <w:bCs w:val="0"/>
          <w:szCs w:val="24"/>
          <w:lang w:val="en-US"/>
        </w:rPr>
        <w:t xml:space="preserve"> </w:t>
      </w:r>
      <w:r>
        <w:rPr>
          <w:rFonts w:ascii="Times New Roman" w:eastAsia="等线" w:hAnsi="Times New Roman"/>
          <w:b w:val="0"/>
          <w:bCs w:val="0"/>
          <w:szCs w:val="24"/>
          <w:lang w:val="en-US"/>
        </w:rPr>
        <w:t>failure</w:t>
      </w:r>
      <w:r w:rsidR="008A3011">
        <w:rPr>
          <w:rFonts w:ascii="Times New Roman" w:eastAsia="等线" w:hAnsi="Times New Roman"/>
          <w:b w:val="0"/>
          <w:bCs w:val="0"/>
          <w:szCs w:val="24"/>
          <w:lang w:val="en-US"/>
        </w:rPr>
        <w:t xml:space="preserve"> or success</w:t>
      </w:r>
      <w:r>
        <w:rPr>
          <w:rFonts w:ascii="Times New Roman" w:eastAsia="等线" w:hAnsi="Times New Roman"/>
          <w:b w:val="0"/>
          <w:bCs w:val="0"/>
          <w:szCs w:val="24"/>
          <w:lang w:val="en-US"/>
        </w:rPr>
        <w:t xml:space="preserve"> indication</w:t>
      </w:r>
      <w:r w:rsidR="00C46E9B">
        <w:rPr>
          <w:rFonts w:ascii="Times New Roman" w:eastAsia="等线" w:hAnsi="Times New Roman"/>
          <w:b w:val="0"/>
          <w:bCs w:val="0"/>
          <w:szCs w:val="24"/>
          <w:lang w:val="en-US"/>
        </w:rPr>
        <w:t xml:space="preserve"> of Msg1</w:t>
      </w:r>
      <w:r>
        <w:rPr>
          <w:rFonts w:ascii="Times New Roman" w:eastAsia="等线" w:hAnsi="Times New Roman"/>
          <w:b w:val="0"/>
          <w:bCs w:val="0"/>
          <w:szCs w:val="24"/>
          <w:lang w:val="en-US"/>
        </w:rPr>
        <w:t xml:space="preserve"> </w:t>
      </w:r>
      <w:r w:rsidR="003F0E33" w:rsidRPr="00707B94">
        <w:rPr>
          <w:rFonts w:ascii="Times New Roman" w:eastAsia="等线" w:hAnsi="Times New Roman"/>
          <w:b w:val="0"/>
          <w:bCs w:val="0"/>
          <w:szCs w:val="24"/>
          <w:lang w:val="en-US"/>
        </w:rPr>
        <w:t>because</w:t>
      </w:r>
      <w:r w:rsidR="00D06070">
        <w:rPr>
          <w:rFonts w:ascii="Times New Roman" w:eastAsia="等线" w:hAnsi="Times New Roman"/>
          <w:b w:val="0"/>
          <w:bCs w:val="0"/>
          <w:szCs w:val="24"/>
          <w:lang w:val="en-US"/>
        </w:rPr>
        <w:t xml:space="preserve"> </w:t>
      </w:r>
      <w:r w:rsidR="003F0E33" w:rsidRPr="00707B94">
        <w:rPr>
          <w:rFonts w:ascii="Times New Roman" w:eastAsia="等线" w:hAnsi="Times New Roman"/>
          <w:b w:val="0"/>
          <w:bCs w:val="0"/>
          <w:szCs w:val="24"/>
          <w:lang w:val="en-US"/>
        </w:rPr>
        <w:t>initiating</w:t>
      </w:r>
      <w:r>
        <w:rPr>
          <w:rFonts w:ascii="Times New Roman" w:eastAsia="等线" w:hAnsi="Times New Roman"/>
          <w:b w:val="0"/>
          <w:bCs w:val="0"/>
          <w:szCs w:val="24"/>
          <w:lang w:val="en-US"/>
        </w:rPr>
        <w:t xml:space="preserve"> </w:t>
      </w:r>
      <w:r w:rsidR="00CA74BC">
        <w:rPr>
          <w:rFonts w:ascii="Times New Roman" w:eastAsia="等线" w:hAnsi="Times New Roman"/>
          <w:b w:val="0"/>
          <w:bCs w:val="0"/>
          <w:szCs w:val="24"/>
          <w:lang w:val="en-US"/>
        </w:rPr>
        <w:t xml:space="preserve">a new CFRA </w:t>
      </w:r>
      <w:r w:rsidR="00F97ECB">
        <w:rPr>
          <w:rFonts w:ascii="Times New Roman" w:eastAsia="等线" w:hAnsi="Times New Roman"/>
          <w:b w:val="0"/>
          <w:bCs w:val="0"/>
          <w:szCs w:val="24"/>
          <w:lang w:val="en-US"/>
        </w:rPr>
        <w:t xml:space="preserve">procedure </w:t>
      </w:r>
      <w:r w:rsidR="00CA74BC">
        <w:rPr>
          <w:rFonts w:ascii="Times New Roman" w:eastAsia="等线" w:hAnsi="Times New Roman"/>
          <w:b w:val="0"/>
          <w:bCs w:val="0"/>
          <w:szCs w:val="24"/>
          <w:lang w:val="en-US"/>
        </w:rPr>
        <w:t xml:space="preserve">is </w:t>
      </w:r>
      <w:r w:rsidR="00FF12DA">
        <w:rPr>
          <w:rFonts w:ascii="Times New Roman" w:eastAsia="等线" w:hAnsi="Times New Roman"/>
          <w:b w:val="0"/>
          <w:bCs w:val="0"/>
          <w:szCs w:val="24"/>
          <w:lang w:val="en-US"/>
        </w:rPr>
        <w:t xml:space="preserve">more </w:t>
      </w:r>
      <w:r w:rsidR="00CA74BC">
        <w:rPr>
          <w:rFonts w:ascii="Times New Roman" w:eastAsia="等线" w:hAnsi="Times New Roman"/>
          <w:b w:val="0"/>
          <w:bCs w:val="0"/>
          <w:szCs w:val="24"/>
          <w:lang w:val="en-US"/>
        </w:rPr>
        <w:t>prefer</w:t>
      </w:r>
      <w:r w:rsidR="003F0E33" w:rsidRPr="00707B94">
        <w:rPr>
          <w:rFonts w:ascii="Times New Roman" w:eastAsia="等线" w:hAnsi="Times New Roman"/>
          <w:b w:val="0"/>
          <w:bCs w:val="0"/>
          <w:szCs w:val="24"/>
          <w:lang w:val="en-US"/>
        </w:rPr>
        <w:t>red</w:t>
      </w:r>
      <w:r w:rsidR="00CA74BC">
        <w:rPr>
          <w:rFonts w:ascii="Times New Roman" w:eastAsia="等线" w:hAnsi="Times New Roman"/>
          <w:b w:val="0"/>
          <w:bCs w:val="0"/>
          <w:szCs w:val="24"/>
          <w:lang w:val="en-US"/>
        </w:rPr>
        <w:t xml:space="preserve"> when</w:t>
      </w:r>
      <w:r w:rsidR="00F97ECB">
        <w:rPr>
          <w:rFonts w:ascii="Times New Roman" w:eastAsia="等线" w:hAnsi="Times New Roman"/>
          <w:b w:val="0"/>
          <w:bCs w:val="0"/>
          <w:szCs w:val="24"/>
          <w:lang w:val="en-US"/>
        </w:rPr>
        <w:t xml:space="preserve"> the previous Msg1 is not </w:t>
      </w:r>
      <w:r w:rsidR="004F64CC">
        <w:rPr>
          <w:rFonts w:ascii="Times New Roman" w:eastAsia="等线" w:hAnsi="Times New Roman"/>
          <w:b w:val="0"/>
          <w:bCs w:val="0"/>
          <w:szCs w:val="24"/>
          <w:lang w:val="en-US"/>
        </w:rPr>
        <w:t xml:space="preserve">successfully </w:t>
      </w:r>
      <w:r w:rsidR="00F97ECB">
        <w:rPr>
          <w:rFonts w:ascii="Times New Roman" w:eastAsia="等线" w:hAnsi="Times New Roman"/>
          <w:b w:val="0"/>
          <w:bCs w:val="0"/>
          <w:szCs w:val="24"/>
          <w:lang w:val="en-US"/>
        </w:rPr>
        <w:t xml:space="preserve">received by </w:t>
      </w:r>
      <w:r w:rsidR="00FF4B55">
        <w:rPr>
          <w:rFonts w:ascii="Times New Roman" w:eastAsia="等线" w:hAnsi="Times New Roman"/>
          <w:b w:val="0"/>
          <w:bCs w:val="0"/>
          <w:szCs w:val="24"/>
          <w:lang w:val="en-US"/>
        </w:rPr>
        <w:t xml:space="preserve">the </w:t>
      </w:r>
      <w:r w:rsidR="00F97ECB">
        <w:rPr>
          <w:rFonts w:ascii="Times New Roman" w:eastAsia="等线" w:hAnsi="Times New Roman"/>
          <w:b w:val="0"/>
          <w:bCs w:val="0"/>
          <w:szCs w:val="24"/>
          <w:lang w:val="en-US"/>
        </w:rPr>
        <w:t>reader.</w:t>
      </w:r>
      <w:r w:rsidR="00CA74BC">
        <w:rPr>
          <w:rFonts w:ascii="Times New Roman" w:eastAsia="等线" w:hAnsi="Times New Roman"/>
          <w:b w:val="0"/>
          <w:bCs w:val="0"/>
          <w:szCs w:val="24"/>
          <w:lang w:val="en-US"/>
        </w:rPr>
        <w:t xml:space="preserve"> </w:t>
      </w:r>
      <w:r w:rsidR="00FF4B55">
        <w:rPr>
          <w:rFonts w:ascii="Times New Roman" w:eastAsia="等线" w:hAnsi="Times New Roman"/>
          <w:b w:val="0"/>
          <w:bCs w:val="0"/>
          <w:szCs w:val="24"/>
          <w:lang w:val="en-US"/>
        </w:rPr>
        <w:t>The f</w:t>
      </w:r>
      <w:r w:rsidR="00575B26">
        <w:rPr>
          <w:rFonts w:ascii="Times New Roman" w:eastAsia="等线" w:hAnsi="Times New Roman"/>
          <w:b w:val="0"/>
          <w:bCs w:val="0"/>
          <w:szCs w:val="24"/>
          <w:lang w:val="en-US"/>
        </w:rPr>
        <w:t xml:space="preserve">ailure indication of CFRA </w:t>
      </w:r>
      <w:r w:rsidR="00BF5ED1">
        <w:rPr>
          <w:rFonts w:ascii="Times New Roman" w:eastAsia="等线" w:hAnsi="Times New Roman"/>
          <w:b w:val="0"/>
          <w:bCs w:val="0"/>
          <w:szCs w:val="24"/>
          <w:lang w:val="en-US"/>
        </w:rPr>
        <w:t xml:space="preserve">Msg1 </w:t>
      </w:r>
      <w:r w:rsidR="00575B26">
        <w:rPr>
          <w:rFonts w:ascii="Times New Roman" w:eastAsia="等线" w:hAnsi="Times New Roman"/>
          <w:b w:val="0"/>
          <w:bCs w:val="0"/>
          <w:szCs w:val="24"/>
          <w:lang w:val="en-US"/>
        </w:rPr>
        <w:t xml:space="preserve">has </w:t>
      </w:r>
      <w:r w:rsidR="00FF4B55" w:rsidRPr="00707B94">
        <w:rPr>
          <w:rFonts w:ascii="Times New Roman" w:eastAsia="等线" w:hAnsi="Times New Roman"/>
          <w:b w:val="0"/>
          <w:bCs w:val="0"/>
          <w:szCs w:val="24"/>
          <w:lang w:val="en-US"/>
        </w:rPr>
        <w:t>an unclear</w:t>
      </w:r>
      <w:r w:rsidR="00575B26">
        <w:rPr>
          <w:rFonts w:ascii="Times New Roman" w:eastAsia="等线" w:hAnsi="Times New Roman"/>
          <w:b w:val="0"/>
          <w:bCs w:val="0"/>
          <w:szCs w:val="24"/>
          <w:lang w:val="en-US"/>
        </w:rPr>
        <w:t xml:space="preserve"> function and </w:t>
      </w:r>
      <w:r w:rsidR="00FF4B55" w:rsidRPr="00707B94">
        <w:rPr>
          <w:rFonts w:ascii="Times New Roman" w:eastAsia="等线" w:hAnsi="Times New Roman"/>
          <w:b w:val="0"/>
          <w:bCs w:val="0"/>
          <w:szCs w:val="24"/>
          <w:lang w:val="en-US"/>
        </w:rPr>
        <w:t>ambiguity</w:t>
      </w:r>
      <w:r w:rsidR="00D06070">
        <w:rPr>
          <w:rFonts w:ascii="Times New Roman" w:eastAsia="等线" w:hAnsi="Times New Roman"/>
          <w:b w:val="0"/>
          <w:bCs w:val="0"/>
          <w:szCs w:val="24"/>
          <w:lang w:val="en-US"/>
        </w:rPr>
        <w:t xml:space="preserve"> </w:t>
      </w:r>
      <w:r w:rsidR="00FF4B55" w:rsidRPr="00707B94">
        <w:rPr>
          <w:rFonts w:ascii="Times New Roman" w:eastAsia="等线" w:hAnsi="Times New Roman"/>
          <w:b w:val="0"/>
          <w:bCs w:val="0"/>
          <w:szCs w:val="24"/>
          <w:lang w:val="en-US"/>
        </w:rPr>
        <w:t>regarding</w:t>
      </w:r>
      <w:r w:rsidR="00D06070">
        <w:rPr>
          <w:rFonts w:ascii="Times New Roman" w:eastAsia="等线" w:hAnsi="Times New Roman"/>
          <w:b w:val="0"/>
          <w:bCs w:val="0"/>
          <w:szCs w:val="24"/>
          <w:lang w:val="en-US"/>
        </w:rPr>
        <w:t xml:space="preserve"> </w:t>
      </w:r>
      <w:r w:rsidR="00FF4B55" w:rsidRPr="00707B94">
        <w:rPr>
          <w:rFonts w:ascii="Times New Roman" w:eastAsia="等线" w:hAnsi="Times New Roman"/>
          <w:b w:val="0"/>
          <w:bCs w:val="0"/>
          <w:szCs w:val="24"/>
          <w:lang w:val="en-US"/>
        </w:rPr>
        <w:t>the</w:t>
      </w:r>
      <w:r w:rsidR="00575B26">
        <w:rPr>
          <w:rFonts w:ascii="Times New Roman" w:eastAsia="等线" w:hAnsi="Times New Roman"/>
          <w:b w:val="0"/>
          <w:bCs w:val="0"/>
          <w:szCs w:val="24"/>
          <w:lang w:val="en-US"/>
        </w:rPr>
        <w:t xml:space="preserve"> subsequent behaviors</w:t>
      </w:r>
      <w:r w:rsidR="00FF4B55">
        <w:rPr>
          <w:rFonts w:ascii="Times New Roman" w:eastAsia="等线" w:hAnsi="Times New Roman"/>
          <w:b w:val="0"/>
          <w:bCs w:val="0"/>
          <w:szCs w:val="24"/>
          <w:lang w:val="en-US"/>
        </w:rPr>
        <w:t xml:space="preserve"> of </w:t>
      </w:r>
      <w:r w:rsidR="00707B94">
        <w:rPr>
          <w:rFonts w:ascii="Times New Roman" w:eastAsia="等线" w:hAnsi="Times New Roman"/>
          <w:b w:val="0"/>
          <w:bCs w:val="0"/>
          <w:szCs w:val="24"/>
          <w:lang w:val="en-US"/>
        </w:rPr>
        <w:t xml:space="preserve">the </w:t>
      </w:r>
      <w:r w:rsidR="00FF4B55">
        <w:rPr>
          <w:rFonts w:ascii="Times New Roman" w:eastAsia="等线" w:hAnsi="Times New Roman"/>
          <w:b w:val="0"/>
          <w:bCs w:val="0"/>
          <w:szCs w:val="24"/>
          <w:lang w:val="en-US"/>
        </w:rPr>
        <w:t>device</w:t>
      </w:r>
      <w:r w:rsidR="00575B26">
        <w:rPr>
          <w:rFonts w:ascii="Times New Roman" w:eastAsia="等线" w:hAnsi="Times New Roman"/>
          <w:b w:val="0"/>
          <w:bCs w:val="0"/>
          <w:szCs w:val="24"/>
          <w:lang w:val="en-US"/>
        </w:rPr>
        <w:t>.</w:t>
      </w:r>
      <w:r w:rsidR="00AE4153">
        <w:rPr>
          <w:rFonts w:ascii="Times New Roman" w:eastAsia="等线" w:hAnsi="Times New Roman"/>
          <w:b w:val="0"/>
          <w:bCs w:val="0"/>
          <w:szCs w:val="24"/>
          <w:lang w:val="en-US"/>
        </w:rPr>
        <w:t xml:space="preserve"> A new CFRA trigger is more </w:t>
      </w:r>
      <w:r w:rsidR="00FF4B55" w:rsidRPr="00707B94">
        <w:rPr>
          <w:rFonts w:ascii="Times New Roman" w:eastAsia="等线" w:hAnsi="Times New Roman"/>
          <w:b w:val="0"/>
          <w:bCs w:val="0"/>
          <w:szCs w:val="24"/>
          <w:lang w:val="en-US"/>
        </w:rPr>
        <w:t>beneficial</w:t>
      </w:r>
      <w:r w:rsidR="00AE4153">
        <w:rPr>
          <w:rFonts w:ascii="Times New Roman" w:eastAsia="等线" w:hAnsi="Times New Roman"/>
          <w:b w:val="0"/>
          <w:bCs w:val="0"/>
          <w:szCs w:val="24"/>
          <w:lang w:val="en-US"/>
        </w:rPr>
        <w:t xml:space="preserve"> for re-attempt and potentially with updated resource or parameters allocation, which </w:t>
      </w:r>
      <w:r w:rsidR="0046140A">
        <w:rPr>
          <w:rFonts w:ascii="Times New Roman" w:eastAsia="等线" w:hAnsi="Times New Roman"/>
          <w:b w:val="0"/>
          <w:bCs w:val="0"/>
          <w:szCs w:val="24"/>
          <w:lang w:val="en-US"/>
        </w:rPr>
        <w:t>increase the probability</w:t>
      </w:r>
      <w:r w:rsidR="000F5A35">
        <w:rPr>
          <w:rFonts w:ascii="Times New Roman" w:eastAsia="等线" w:hAnsi="Times New Roman"/>
          <w:b w:val="0"/>
          <w:bCs w:val="0"/>
          <w:szCs w:val="24"/>
          <w:lang w:val="en-US"/>
        </w:rPr>
        <w:t xml:space="preserve"> of success</w:t>
      </w:r>
      <w:r w:rsidR="00D529E5">
        <w:rPr>
          <w:rFonts w:ascii="Times New Roman" w:eastAsia="等线" w:hAnsi="Times New Roman"/>
          <w:b w:val="0"/>
          <w:bCs w:val="0"/>
          <w:szCs w:val="24"/>
          <w:lang w:val="en-US"/>
        </w:rPr>
        <w:t xml:space="preserve"> in the </w:t>
      </w:r>
      <w:r w:rsidR="00FF4B55" w:rsidRPr="00707B94">
        <w:rPr>
          <w:rFonts w:ascii="Times New Roman" w:eastAsia="等线" w:hAnsi="Times New Roman"/>
          <w:b w:val="0"/>
          <w:bCs w:val="0"/>
          <w:szCs w:val="24"/>
          <w:lang w:val="en-US"/>
        </w:rPr>
        <w:t>subsequent</w:t>
      </w:r>
      <w:r w:rsidR="00D06070">
        <w:rPr>
          <w:rFonts w:ascii="Times New Roman" w:eastAsia="等线" w:hAnsi="Times New Roman"/>
          <w:b w:val="0"/>
          <w:bCs w:val="0"/>
          <w:szCs w:val="24"/>
          <w:lang w:val="en-US"/>
        </w:rPr>
        <w:t xml:space="preserve"> </w:t>
      </w:r>
      <w:r w:rsidR="00D529E5">
        <w:rPr>
          <w:rFonts w:ascii="Times New Roman" w:eastAsia="等线" w:hAnsi="Times New Roman"/>
          <w:b w:val="0"/>
          <w:bCs w:val="0"/>
          <w:szCs w:val="24"/>
          <w:lang w:val="en-US"/>
        </w:rPr>
        <w:t>retry</w:t>
      </w:r>
      <w:r w:rsidR="0046140A">
        <w:rPr>
          <w:rFonts w:ascii="Times New Roman" w:eastAsia="等线" w:hAnsi="Times New Roman"/>
          <w:b w:val="0"/>
          <w:bCs w:val="0"/>
          <w:szCs w:val="24"/>
          <w:lang w:val="en-US"/>
        </w:rPr>
        <w:t>.</w:t>
      </w:r>
      <w:r w:rsidR="00F37B3F">
        <w:rPr>
          <w:rFonts w:ascii="Times New Roman" w:eastAsia="等线" w:hAnsi="Times New Roman"/>
          <w:b w:val="0"/>
          <w:bCs w:val="0"/>
          <w:szCs w:val="24"/>
          <w:lang w:val="en-US"/>
        </w:rPr>
        <w:t xml:space="preserve"> Furthermore, </w:t>
      </w:r>
      <w:r w:rsidR="00707B94">
        <w:rPr>
          <w:rFonts w:ascii="Times New Roman" w:eastAsia="等线" w:hAnsi="Times New Roman"/>
          <w:b w:val="0"/>
          <w:bCs w:val="0"/>
          <w:szCs w:val="24"/>
          <w:lang w:val="en-US"/>
        </w:rPr>
        <w:t xml:space="preserve">the </w:t>
      </w:r>
      <w:r w:rsidR="00F37B3F">
        <w:rPr>
          <w:rFonts w:ascii="Times New Roman" w:eastAsia="等线" w:hAnsi="Times New Roman"/>
          <w:b w:val="0"/>
          <w:bCs w:val="0"/>
          <w:szCs w:val="24"/>
          <w:lang w:val="en-US"/>
        </w:rPr>
        <w:t xml:space="preserve">device </w:t>
      </w:r>
      <w:r w:rsidR="00FF4B55" w:rsidRPr="00707B94">
        <w:rPr>
          <w:rFonts w:ascii="Times New Roman" w:eastAsia="等线" w:hAnsi="Times New Roman"/>
          <w:b w:val="0"/>
          <w:bCs w:val="0"/>
          <w:szCs w:val="24"/>
          <w:lang w:val="en-US"/>
        </w:rPr>
        <w:t>must</w:t>
      </w:r>
      <w:r w:rsidR="00D06070">
        <w:rPr>
          <w:rFonts w:ascii="Times New Roman" w:eastAsia="等线" w:hAnsi="Times New Roman"/>
          <w:b w:val="0"/>
          <w:bCs w:val="0"/>
          <w:szCs w:val="24"/>
          <w:lang w:val="en-US"/>
        </w:rPr>
        <w:t xml:space="preserve"> </w:t>
      </w:r>
      <w:r w:rsidR="00FF4B55" w:rsidRPr="00707B94">
        <w:rPr>
          <w:rFonts w:ascii="Times New Roman" w:eastAsia="等线" w:hAnsi="Times New Roman"/>
          <w:b w:val="0"/>
          <w:bCs w:val="0"/>
          <w:szCs w:val="24"/>
          <w:lang w:val="en-US"/>
        </w:rPr>
        <w:t>consistently</w:t>
      </w:r>
      <w:r w:rsidR="00D06070">
        <w:rPr>
          <w:rFonts w:ascii="Times New Roman" w:eastAsia="等线" w:hAnsi="Times New Roman"/>
          <w:b w:val="0"/>
          <w:bCs w:val="0"/>
          <w:szCs w:val="24"/>
          <w:lang w:val="en-US"/>
        </w:rPr>
        <w:t xml:space="preserve"> </w:t>
      </w:r>
      <w:r w:rsidR="00FF4B55" w:rsidRPr="00707B94">
        <w:rPr>
          <w:rFonts w:ascii="Times New Roman" w:eastAsia="等线" w:hAnsi="Times New Roman"/>
          <w:b w:val="0"/>
          <w:bCs w:val="0"/>
          <w:szCs w:val="24"/>
          <w:lang w:val="en-US"/>
        </w:rPr>
        <w:t>reply</w:t>
      </w:r>
      <w:r w:rsidR="00D06070">
        <w:rPr>
          <w:rFonts w:ascii="Times New Roman" w:eastAsia="等线" w:hAnsi="Times New Roman"/>
          <w:b w:val="0"/>
          <w:bCs w:val="0"/>
          <w:szCs w:val="24"/>
          <w:lang w:val="en-US"/>
        </w:rPr>
        <w:t xml:space="preserve"> </w:t>
      </w:r>
      <w:r w:rsidR="00FF4B55" w:rsidRPr="00707B94">
        <w:rPr>
          <w:rFonts w:ascii="Times New Roman" w:eastAsia="等线" w:hAnsi="Times New Roman"/>
          <w:b w:val="0"/>
          <w:bCs w:val="0"/>
          <w:szCs w:val="24"/>
          <w:lang w:val="en-US"/>
        </w:rPr>
        <w:t>with</w:t>
      </w:r>
      <w:r w:rsidR="00F37B3F">
        <w:rPr>
          <w:rFonts w:ascii="Times New Roman" w:eastAsia="等线" w:hAnsi="Times New Roman"/>
          <w:b w:val="0"/>
          <w:bCs w:val="0"/>
          <w:szCs w:val="24"/>
          <w:lang w:val="en-US"/>
        </w:rPr>
        <w:t xml:space="preserve"> Msg1 for duplicated CFRA paging/Msg0 </w:t>
      </w:r>
      <w:r w:rsidR="00FF4B55">
        <w:rPr>
          <w:rFonts w:ascii="Times New Roman" w:eastAsia="等线" w:hAnsi="Times New Roman"/>
          <w:b w:val="0"/>
          <w:bCs w:val="0"/>
          <w:szCs w:val="24"/>
          <w:lang w:val="en-US"/>
        </w:rPr>
        <w:t>s</w:t>
      </w:r>
      <w:r w:rsidR="00F37B3F">
        <w:rPr>
          <w:rFonts w:ascii="Times New Roman" w:eastAsia="等线" w:hAnsi="Times New Roman"/>
          <w:b w:val="0"/>
          <w:bCs w:val="0"/>
          <w:szCs w:val="24"/>
          <w:lang w:val="en-US"/>
        </w:rPr>
        <w:t xml:space="preserve">ince the previous one </w:t>
      </w:r>
      <w:r w:rsidR="00FF4B55">
        <w:rPr>
          <w:rFonts w:ascii="Times New Roman" w:eastAsia="等线" w:hAnsi="Times New Roman"/>
          <w:b w:val="0"/>
          <w:bCs w:val="0"/>
          <w:szCs w:val="24"/>
          <w:lang w:val="en-US"/>
        </w:rPr>
        <w:t>remains</w:t>
      </w:r>
      <w:r w:rsidR="00F37B3F">
        <w:rPr>
          <w:rFonts w:ascii="Times New Roman" w:eastAsia="等线" w:hAnsi="Times New Roman"/>
          <w:b w:val="0"/>
          <w:bCs w:val="0"/>
          <w:szCs w:val="24"/>
          <w:lang w:val="en-US"/>
        </w:rPr>
        <w:t xml:space="preserve"> </w:t>
      </w:r>
      <w:r w:rsidR="00FF4B55">
        <w:rPr>
          <w:rFonts w:ascii="Times New Roman" w:eastAsia="等线" w:hAnsi="Times New Roman"/>
          <w:b w:val="0"/>
          <w:bCs w:val="0"/>
          <w:szCs w:val="24"/>
          <w:lang w:val="en-US"/>
        </w:rPr>
        <w:t>un</w:t>
      </w:r>
      <w:r w:rsidR="00F37B3F">
        <w:rPr>
          <w:rFonts w:ascii="Times New Roman" w:eastAsia="等线" w:hAnsi="Times New Roman"/>
          <w:b w:val="0"/>
          <w:bCs w:val="0"/>
          <w:szCs w:val="24"/>
          <w:lang w:val="en-US"/>
        </w:rPr>
        <w:t>confirmed in inventory</w:t>
      </w:r>
      <w:r w:rsidR="00707B94">
        <w:rPr>
          <w:rFonts w:ascii="Times New Roman" w:eastAsia="等线" w:hAnsi="Times New Roman"/>
          <w:b w:val="0"/>
          <w:bCs w:val="0"/>
          <w:szCs w:val="24"/>
          <w:lang w:val="en-US"/>
        </w:rPr>
        <w:t>-</w:t>
      </w:r>
      <w:r w:rsidR="00F37B3F">
        <w:rPr>
          <w:rFonts w:ascii="Times New Roman" w:eastAsia="等线" w:hAnsi="Times New Roman"/>
          <w:b w:val="0"/>
          <w:bCs w:val="0"/>
          <w:szCs w:val="24"/>
          <w:lang w:val="en-US"/>
        </w:rPr>
        <w:t>only case, i.e.</w:t>
      </w:r>
      <w:r w:rsidR="00707B94">
        <w:rPr>
          <w:rFonts w:ascii="Times New Roman" w:eastAsia="等线" w:hAnsi="Times New Roman"/>
          <w:b w:val="0"/>
          <w:bCs w:val="0"/>
          <w:szCs w:val="24"/>
          <w:lang w:val="en-US"/>
        </w:rPr>
        <w:t>,</w:t>
      </w:r>
      <w:r w:rsidR="00F37B3F">
        <w:rPr>
          <w:rFonts w:ascii="Times New Roman" w:eastAsia="等线" w:hAnsi="Times New Roman"/>
          <w:b w:val="0"/>
          <w:bCs w:val="0"/>
          <w:szCs w:val="24"/>
          <w:lang w:val="en-US"/>
        </w:rPr>
        <w:t xml:space="preserve"> AS ID is not allocated.</w:t>
      </w:r>
    </w:p>
    <w:p w14:paraId="078A345D" w14:textId="4DF5D274" w:rsidR="002A09A7" w:rsidRPr="002A09A7" w:rsidRDefault="002A09A7" w:rsidP="002A09A7">
      <w:pPr>
        <w:pStyle w:val="Observation"/>
        <w:numPr>
          <w:ilvl w:val="0"/>
          <w:numId w:val="31"/>
        </w:numPr>
        <w:tabs>
          <w:tab w:val="left" w:pos="1701"/>
        </w:tabs>
        <w:overflowPunct w:val="0"/>
        <w:autoSpaceDE w:val="0"/>
        <w:autoSpaceDN w:val="0"/>
        <w:adjustRightInd w:val="0"/>
        <w:spacing w:before="180" w:after="180"/>
        <w:ind w:leftChars="0" w:left="1701" w:hanging="1701"/>
        <w:jc w:val="both"/>
        <w:textAlignment w:val="baseline"/>
      </w:pPr>
      <w:r>
        <w:t xml:space="preserve">ACK or NACK </w:t>
      </w:r>
      <w:r w:rsidRPr="002A09A7">
        <w:t xml:space="preserve">indication for CFRA Msg1 is </w:t>
      </w:r>
      <w:r w:rsidR="00373FE7">
        <w:t xml:space="preserve">redundant and </w:t>
      </w:r>
      <w:r w:rsidRPr="002A09A7">
        <w:t xml:space="preserve">not </w:t>
      </w:r>
      <w:r w:rsidR="00246A54">
        <w:t>necessary</w:t>
      </w:r>
      <w:r w:rsidRPr="002A09A7">
        <w:t>.</w:t>
      </w:r>
    </w:p>
    <w:p w14:paraId="07235885" w14:textId="6696B64C" w:rsidR="00CC2318" w:rsidRDefault="00CC2318" w:rsidP="00CC2318">
      <w:pPr>
        <w:pStyle w:val="Proposal"/>
        <w:numPr>
          <w:ilvl w:val="0"/>
          <w:numId w:val="5"/>
        </w:numPr>
        <w:ind w:left="1701" w:hanging="1701"/>
        <w:rPr>
          <w:rFonts w:ascii="Times New Roman" w:hAnsi="Times New Roman"/>
        </w:rPr>
      </w:pPr>
      <w:r w:rsidRPr="00CC2318">
        <w:rPr>
          <w:rFonts w:ascii="Times New Roman" w:hAnsi="Times New Roman"/>
        </w:rPr>
        <w:lastRenderedPageBreak/>
        <w:t xml:space="preserve">Failure indication for CFRA </w:t>
      </w:r>
      <w:r w:rsidR="00DD494E">
        <w:rPr>
          <w:rFonts w:ascii="Times New Roman" w:hAnsi="Times New Roman"/>
        </w:rPr>
        <w:t xml:space="preserve">Msg1 </w:t>
      </w:r>
      <w:r w:rsidRPr="00CC2318">
        <w:rPr>
          <w:rFonts w:ascii="Times New Roman" w:hAnsi="Times New Roman"/>
        </w:rPr>
        <w:t xml:space="preserve">is not </w:t>
      </w:r>
      <w:r w:rsidR="008126AD">
        <w:rPr>
          <w:rFonts w:ascii="Times New Roman" w:hAnsi="Times New Roman" w:hint="eastAsia"/>
        </w:rPr>
        <w:t>supported</w:t>
      </w:r>
      <w:r w:rsidRPr="00CC2318">
        <w:rPr>
          <w:rFonts w:ascii="Times New Roman" w:hAnsi="Times New Roman"/>
        </w:rPr>
        <w:t xml:space="preserve"> since </w:t>
      </w:r>
      <w:r>
        <w:rPr>
          <w:rFonts w:ascii="Times New Roman" w:hAnsi="Times New Roman"/>
        </w:rPr>
        <w:t>the device</w:t>
      </w:r>
      <w:r w:rsidRPr="00CC2318">
        <w:rPr>
          <w:rFonts w:ascii="Times New Roman" w:hAnsi="Times New Roman"/>
        </w:rPr>
        <w:t xml:space="preserve"> </w:t>
      </w:r>
      <w:r w:rsidR="00F46286">
        <w:rPr>
          <w:rFonts w:ascii="Times New Roman" w:hAnsi="Times New Roman"/>
        </w:rPr>
        <w:t>may</w:t>
      </w:r>
      <w:r w:rsidRPr="00CC2318">
        <w:rPr>
          <w:rFonts w:ascii="Times New Roman" w:hAnsi="Times New Roman"/>
        </w:rPr>
        <w:t xml:space="preserve"> </w:t>
      </w:r>
      <w:r>
        <w:rPr>
          <w:rFonts w:ascii="Times New Roman" w:hAnsi="Times New Roman"/>
        </w:rPr>
        <w:t>receive</w:t>
      </w:r>
      <w:r w:rsidRPr="00CC2318">
        <w:rPr>
          <w:rFonts w:ascii="Times New Roman" w:hAnsi="Times New Roman"/>
        </w:rPr>
        <w:t xml:space="preserve"> a new CFRA </w:t>
      </w:r>
      <w:r w:rsidR="00406313">
        <w:rPr>
          <w:rFonts w:ascii="Times New Roman" w:hAnsi="Times New Roman"/>
        </w:rPr>
        <w:t>Msg0 triggering</w:t>
      </w:r>
      <w:r w:rsidRPr="00CC2318">
        <w:rPr>
          <w:rFonts w:ascii="Times New Roman" w:hAnsi="Times New Roman"/>
        </w:rPr>
        <w:t xml:space="preserve"> when the previous Msg1 is not received successfully</w:t>
      </w:r>
      <w:r>
        <w:rPr>
          <w:rFonts w:ascii="Times New Roman" w:hAnsi="Times New Roman"/>
        </w:rPr>
        <w:t xml:space="preserve"> by reader</w:t>
      </w:r>
      <w:r w:rsidRPr="003922E7">
        <w:rPr>
          <w:rFonts w:ascii="Times New Roman" w:hAnsi="Times New Roman"/>
        </w:rPr>
        <w:t>.</w:t>
      </w:r>
    </w:p>
    <w:p w14:paraId="60B7CC60" w14:textId="1C3B30B3" w:rsidR="005000E3" w:rsidRDefault="005000E3" w:rsidP="00CC2318">
      <w:pPr>
        <w:pStyle w:val="Proposal"/>
        <w:numPr>
          <w:ilvl w:val="0"/>
          <w:numId w:val="5"/>
        </w:numPr>
        <w:ind w:left="1701" w:hanging="1701"/>
        <w:rPr>
          <w:rFonts w:ascii="Times New Roman" w:hAnsi="Times New Roman"/>
        </w:rPr>
      </w:pPr>
      <w:r w:rsidRPr="00822541">
        <w:rPr>
          <w:rFonts w:ascii="Times New Roman" w:hAnsi="Times New Roman"/>
        </w:rPr>
        <w:t>Device always responds Msg1 for duplicated CFRA paging</w:t>
      </w:r>
      <w:r w:rsidRPr="00822541">
        <w:rPr>
          <w:rFonts w:ascii="Times New Roman" w:hAnsi="Times New Roman" w:hint="eastAsia"/>
        </w:rPr>
        <w:t>/</w:t>
      </w:r>
      <w:r w:rsidRPr="00822541">
        <w:rPr>
          <w:rFonts w:ascii="Times New Roman" w:hAnsi="Times New Roman"/>
        </w:rPr>
        <w:t>Msg0</w:t>
      </w:r>
      <w:r>
        <w:rPr>
          <w:rFonts w:ascii="Times New Roman" w:hAnsi="Times New Roman"/>
        </w:rPr>
        <w:t xml:space="preserve"> since the previous one is not confirmed successfully </w:t>
      </w:r>
      <w:r w:rsidR="002C2B34">
        <w:rPr>
          <w:rFonts w:ascii="Times New Roman" w:hAnsi="Times New Roman"/>
        </w:rPr>
        <w:t>in inventory only case, i.e.</w:t>
      </w:r>
      <w:r>
        <w:rPr>
          <w:rFonts w:ascii="Times New Roman" w:hAnsi="Times New Roman"/>
        </w:rPr>
        <w:t xml:space="preserve"> AS ID is not allocated</w:t>
      </w:r>
      <w:r w:rsidRPr="00822541">
        <w:rPr>
          <w:rFonts w:ascii="Times New Roman" w:hAnsi="Times New Roman"/>
        </w:rPr>
        <w:t>.</w:t>
      </w:r>
    </w:p>
    <w:p w14:paraId="1D6CE9D5" w14:textId="35A0F596" w:rsidR="005F1F7C" w:rsidRPr="00EF63C5" w:rsidRDefault="005F1F7C" w:rsidP="005F1F7C">
      <w:pPr>
        <w:spacing w:line="360" w:lineRule="exact"/>
        <w:rPr>
          <w:rFonts w:ascii="Arial" w:eastAsiaTheme="minorEastAsia" w:hAnsi="Arial" w:cs="Arial"/>
          <w:b/>
          <w:sz w:val="22"/>
          <w:szCs w:val="22"/>
          <w:u w:val="single"/>
          <w:lang w:val="x-none" w:eastAsia="zh-CN"/>
        </w:rPr>
      </w:pPr>
      <w:r w:rsidRPr="00EF63C5">
        <w:rPr>
          <w:rFonts w:ascii="Arial" w:eastAsiaTheme="minorEastAsia" w:hAnsi="Arial" w:cs="Arial"/>
          <w:b/>
          <w:sz w:val="22"/>
          <w:szCs w:val="22"/>
          <w:u w:val="single"/>
          <w:lang w:val="x-none" w:eastAsia="zh-CN"/>
        </w:rPr>
        <w:t xml:space="preserve">D2R </w:t>
      </w:r>
      <w:r w:rsidR="00F43130">
        <w:rPr>
          <w:rFonts w:ascii="Arial" w:eastAsiaTheme="minorEastAsia" w:hAnsi="Arial" w:cs="Arial" w:hint="eastAsia"/>
          <w:b/>
          <w:sz w:val="22"/>
          <w:szCs w:val="22"/>
          <w:u w:val="single"/>
          <w:lang w:val="x-none" w:eastAsia="zh-CN"/>
        </w:rPr>
        <w:t>MAC</w:t>
      </w:r>
      <w:r w:rsidR="00F43130">
        <w:rPr>
          <w:rFonts w:ascii="Arial" w:eastAsiaTheme="minorEastAsia" w:hAnsi="Arial" w:cs="Arial"/>
          <w:b/>
          <w:sz w:val="22"/>
          <w:szCs w:val="22"/>
          <w:u w:val="single"/>
          <w:lang w:val="x-none" w:eastAsia="zh-CN"/>
        </w:rPr>
        <w:t xml:space="preserve"> </w:t>
      </w:r>
      <w:r w:rsidR="00F43130">
        <w:rPr>
          <w:rFonts w:ascii="Arial" w:eastAsiaTheme="minorEastAsia" w:hAnsi="Arial" w:cs="Arial" w:hint="eastAsia"/>
          <w:b/>
          <w:sz w:val="22"/>
          <w:szCs w:val="22"/>
          <w:u w:val="single"/>
          <w:lang w:val="x-none" w:eastAsia="zh-CN"/>
        </w:rPr>
        <w:t>PDU</w:t>
      </w:r>
      <w:r w:rsidRPr="00EF63C5">
        <w:rPr>
          <w:rFonts w:ascii="Arial" w:eastAsiaTheme="minorEastAsia" w:hAnsi="Arial" w:cs="Arial"/>
          <w:b/>
          <w:sz w:val="22"/>
          <w:szCs w:val="22"/>
          <w:u w:val="single"/>
          <w:lang w:val="x-none" w:eastAsia="zh-CN"/>
        </w:rPr>
        <w:t xml:space="preserve"> format</w:t>
      </w:r>
    </w:p>
    <w:p w14:paraId="3C214AE9" w14:textId="17351311" w:rsidR="005F1F7C" w:rsidRPr="00C75B31" w:rsidRDefault="00C75B31" w:rsidP="006E3A63">
      <w:pPr>
        <w:pStyle w:val="Proposal"/>
        <w:rPr>
          <w:rFonts w:ascii="Times New Roman" w:eastAsia="等线" w:hAnsi="Times New Roman"/>
          <w:b w:val="0"/>
          <w:bCs w:val="0"/>
          <w:szCs w:val="24"/>
          <w:lang w:val="en-US"/>
        </w:rPr>
      </w:pPr>
      <w:r w:rsidRPr="00C75B31">
        <w:rPr>
          <w:rFonts w:ascii="Times New Roman" w:eastAsia="等线" w:hAnsi="Times New Roman"/>
          <w:b w:val="0"/>
          <w:bCs w:val="0"/>
          <w:szCs w:val="24"/>
          <w:lang w:val="en-US"/>
        </w:rPr>
        <w:t xml:space="preserve">For Msg1 of </w:t>
      </w:r>
      <w:r>
        <w:rPr>
          <w:rFonts w:ascii="Times New Roman" w:eastAsia="等线" w:hAnsi="Times New Roman"/>
          <w:b w:val="0"/>
          <w:bCs w:val="0"/>
          <w:szCs w:val="24"/>
          <w:lang w:val="en-US"/>
        </w:rPr>
        <w:t>CFRA</w:t>
      </w:r>
      <w:r w:rsidRPr="00C75B31">
        <w:rPr>
          <w:rFonts w:ascii="Times New Roman" w:eastAsia="等线" w:hAnsi="Times New Roman"/>
          <w:b w:val="0"/>
          <w:bCs w:val="0"/>
          <w:szCs w:val="24"/>
          <w:lang w:val="en-US"/>
        </w:rPr>
        <w:t xml:space="preserve">, the most essential content is the field of </w:t>
      </w:r>
      <w:r w:rsidR="002C2A60">
        <w:rPr>
          <w:rFonts w:ascii="Times New Roman" w:eastAsia="等线" w:hAnsi="Times New Roman"/>
          <w:b w:val="0"/>
          <w:bCs w:val="0"/>
          <w:szCs w:val="24"/>
          <w:lang w:val="en-US"/>
        </w:rPr>
        <w:t>upper layer payload, e.g. E</w:t>
      </w:r>
      <w:r w:rsidR="002C2A60">
        <w:rPr>
          <w:rFonts w:ascii="Times New Roman" w:eastAsia="等线" w:hAnsi="Times New Roman" w:hint="eastAsia"/>
          <w:b w:val="0"/>
          <w:bCs w:val="0"/>
          <w:szCs w:val="24"/>
          <w:lang w:val="en-US"/>
        </w:rPr>
        <w:t>PC</w:t>
      </w:r>
      <w:r w:rsidR="002C2A60">
        <w:rPr>
          <w:rFonts w:ascii="Times New Roman" w:eastAsia="等线" w:hAnsi="Times New Roman"/>
          <w:b w:val="0"/>
          <w:bCs w:val="0"/>
          <w:szCs w:val="24"/>
          <w:lang w:val="en-US"/>
        </w:rPr>
        <w:t xml:space="preserve"> </w:t>
      </w:r>
      <w:r w:rsidR="002C2A60">
        <w:rPr>
          <w:rFonts w:ascii="Times New Roman" w:eastAsia="等线" w:hAnsi="Times New Roman" w:hint="eastAsia"/>
          <w:b w:val="0"/>
          <w:bCs w:val="0"/>
          <w:szCs w:val="24"/>
          <w:lang w:val="en-US"/>
        </w:rPr>
        <w:t>ID</w:t>
      </w:r>
      <w:r w:rsidRPr="00C75B31">
        <w:rPr>
          <w:rFonts w:ascii="Times New Roman" w:eastAsia="等线" w:hAnsi="Times New Roman"/>
          <w:b w:val="0"/>
          <w:bCs w:val="0"/>
          <w:szCs w:val="24"/>
          <w:lang w:val="en-US"/>
        </w:rPr>
        <w:t>.</w:t>
      </w:r>
      <w:r w:rsidR="006945AF">
        <w:rPr>
          <w:rFonts w:ascii="Times New Roman" w:eastAsia="等线" w:hAnsi="Times New Roman"/>
          <w:b w:val="0"/>
          <w:bCs w:val="0"/>
          <w:szCs w:val="24"/>
          <w:lang w:val="en-US"/>
        </w:rPr>
        <w:t xml:space="preserve"> Based on similar reasons with Msg1 of CBRA, </w:t>
      </w:r>
      <w:r w:rsidR="005B2EF1">
        <w:rPr>
          <w:rFonts w:ascii="Times New Roman" w:eastAsia="等线" w:hAnsi="Times New Roman"/>
          <w:b w:val="0"/>
          <w:bCs w:val="0"/>
          <w:szCs w:val="24"/>
          <w:lang w:val="en-US"/>
        </w:rPr>
        <w:t xml:space="preserve">Msg1 resource of CFRA is dedicated and </w:t>
      </w:r>
      <w:r w:rsidR="005B2EF1" w:rsidRPr="005B2EF1">
        <w:rPr>
          <w:rFonts w:ascii="Times New Roman" w:eastAsia="等线" w:hAnsi="Times New Roman"/>
          <w:b w:val="0"/>
          <w:bCs w:val="0"/>
          <w:szCs w:val="24"/>
          <w:lang w:val="en-US"/>
        </w:rPr>
        <w:t>exactly determined</w:t>
      </w:r>
      <w:r w:rsidR="005B2EF1">
        <w:rPr>
          <w:rFonts w:ascii="Times New Roman" w:eastAsia="等线" w:hAnsi="Times New Roman"/>
          <w:b w:val="0"/>
          <w:bCs w:val="0"/>
          <w:szCs w:val="24"/>
          <w:lang w:val="en-US"/>
        </w:rPr>
        <w:t>. Hence, the field of Msg type is not needed.</w:t>
      </w:r>
      <w:r w:rsidR="00B76FCC">
        <w:rPr>
          <w:rFonts w:ascii="Times New Roman" w:eastAsia="等线" w:hAnsi="Times New Roman"/>
          <w:b w:val="0"/>
          <w:bCs w:val="0"/>
          <w:szCs w:val="24"/>
          <w:lang w:val="en-US"/>
        </w:rPr>
        <w:t xml:space="preserve"> Considering the variable length attribute of EPC ID, length field may be needed and 8 bit</w:t>
      </w:r>
      <w:r w:rsidR="008F75ED">
        <w:rPr>
          <w:rFonts w:ascii="Times New Roman" w:eastAsia="等线" w:hAnsi="Times New Roman"/>
          <w:b w:val="0"/>
          <w:bCs w:val="0"/>
          <w:szCs w:val="24"/>
          <w:lang w:val="en-US"/>
        </w:rPr>
        <w:t>s is proposed.</w:t>
      </w:r>
    </w:p>
    <w:p w14:paraId="4A66CD52" w14:textId="668BDF0C" w:rsidR="008F75ED" w:rsidRDefault="00730D90" w:rsidP="008F75ED">
      <w:pPr>
        <w:pStyle w:val="Proposal"/>
        <w:keepNext/>
        <w:jc w:val="center"/>
      </w:pPr>
      <w:r>
        <w:object w:dxaOrig="5740" w:dyaOrig="2761" w14:anchorId="65CC37F7">
          <v:shape id="_x0000_i1038" type="#_x0000_t75" style="width:287.15pt;height:137.75pt" o:ole="">
            <v:imagedata r:id="rId37" o:title=""/>
          </v:shape>
          <o:OLEObject Type="Embed" ProgID="Visio.Drawing.15" ShapeID="_x0000_i1038" DrawAspect="Content" ObjectID="_1804682115" r:id="rId38"/>
        </w:object>
      </w:r>
    </w:p>
    <w:p w14:paraId="72DDA00C" w14:textId="69739C9E" w:rsidR="005F1F7C" w:rsidRDefault="008F75ED" w:rsidP="008F75ED">
      <w:pPr>
        <w:pStyle w:val="Caption"/>
        <w:jc w:val="center"/>
      </w:pPr>
      <w:r>
        <w:t xml:space="preserve">Figure </w:t>
      </w:r>
      <w:r>
        <w:fldChar w:fldCharType="begin"/>
      </w:r>
      <w:r>
        <w:instrText xml:space="preserve"> SEQ Figure \* ARABIC </w:instrText>
      </w:r>
      <w:r>
        <w:fldChar w:fldCharType="separate"/>
      </w:r>
      <w:r w:rsidR="006A3D22">
        <w:rPr>
          <w:noProof/>
        </w:rPr>
        <w:t>7</w:t>
      </w:r>
      <w:r>
        <w:fldChar w:fldCharType="end"/>
      </w:r>
      <w:r>
        <w:t xml:space="preserve"> Msg1 format for CFRA</w:t>
      </w:r>
    </w:p>
    <w:p w14:paraId="3D261E21" w14:textId="320B7BA3" w:rsidR="004650F2" w:rsidRDefault="004650F2" w:rsidP="004650F2">
      <w:pPr>
        <w:pStyle w:val="Proposal"/>
        <w:numPr>
          <w:ilvl w:val="0"/>
          <w:numId w:val="5"/>
        </w:numPr>
        <w:ind w:left="1701" w:hanging="1701"/>
        <w:rPr>
          <w:rFonts w:ascii="Times New Roman" w:hAnsi="Times New Roman"/>
        </w:rPr>
      </w:pPr>
      <w:r>
        <w:rPr>
          <w:rFonts w:ascii="Times New Roman" w:hAnsi="Times New Roman"/>
        </w:rPr>
        <w:t xml:space="preserve">The content of </w:t>
      </w:r>
      <w:r>
        <w:rPr>
          <w:rFonts w:ascii="Times New Roman" w:hAnsi="Times New Roman" w:hint="eastAsia"/>
        </w:rPr>
        <w:t>Msg</w:t>
      </w:r>
      <w:r>
        <w:rPr>
          <w:rFonts w:ascii="Times New Roman" w:hAnsi="Times New Roman"/>
        </w:rPr>
        <w:t>1 for C</w:t>
      </w:r>
      <w:r>
        <w:rPr>
          <w:rFonts w:ascii="Times New Roman" w:hAnsi="Times New Roman" w:hint="eastAsia"/>
        </w:rPr>
        <w:t>F</w:t>
      </w:r>
      <w:r>
        <w:rPr>
          <w:rFonts w:ascii="Times New Roman" w:hAnsi="Times New Roman"/>
        </w:rPr>
        <w:t>RA may include the following fields:</w:t>
      </w:r>
    </w:p>
    <w:p w14:paraId="7A5EA742" w14:textId="77777777" w:rsidR="004650F2" w:rsidRDefault="004650F2" w:rsidP="004650F2">
      <w:pPr>
        <w:pStyle w:val="Proposal"/>
        <w:numPr>
          <w:ilvl w:val="4"/>
          <w:numId w:val="5"/>
        </w:numPr>
        <w:rPr>
          <w:rFonts w:ascii="Times New Roman" w:hAnsi="Times New Roman"/>
        </w:rPr>
      </w:pPr>
      <w:r>
        <w:rPr>
          <w:rFonts w:ascii="Times New Roman" w:hAnsi="Times New Roman" w:hint="eastAsia"/>
        </w:rPr>
        <w:t>U</w:t>
      </w:r>
      <w:r>
        <w:rPr>
          <w:rFonts w:ascii="Times New Roman" w:hAnsi="Times New Roman"/>
        </w:rPr>
        <w:t>pper layer payload: variable size;</w:t>
      </w:r>
    </w:p>
    <w:p w14:paraId="1C4395ED" w14:textId="662E03FB" w:rsidR="004650F2" w:rsidRDefault="004650F2" w:rsidP="004650F2">
      <w:pPr>
        <w:pStyle w:val="Proposal"/>
        <w:numPr>
          <w:ilvl w:val="4"/>
          <w:numId w:val="5"/>
        </w:numPr>
        <w:rPr>
          <w:rFonts w:ascii="Times New Roman" w:hAnsi="Times New Roman"/>
        </w:rPr>
      </w:pPr>
      <w:r>
        <w:rPr>
          <w:rFonts w:ascii="Times New Roman" w:hAnsi="Times New Roman" w:hint="eastAsia"/>
        </w:rPr>
        <w:t>L</w:t>
      </w:r>
      <w:r>
        <w:rPr>
          <w:rFonts w:ascii="Times New Roman" w:hAnsi="Times New Roman"/>
        </w:rPr>
        <w:t>ength:</w:t>
      </w:r>
      <w:r w:rsidR="00F95A35">
        <w:rPr>
          <w:rFonts w:ascii="Times New Roman" w:hAnsi="Times New Roman"/>
        </w:rPr>
        <w:t xml:space="preserve"> </w:t>
      </w:r>
      <w:r>
        <w:rPr>
          <w:rFonts w:ascii="Times New Roman" w:hAnsi="Times New Roman"/>
        </w:rPr>
        <w:t>8 bits;</w:t>
      </w:r>
    </w:p>
    <w:p w14:paraId="0E5BA28E" w14:textId="3C01F909" w:rsidR="00A75981" w:rsidRDefault="00A75981" w:rsidP="004650F2">
      <w:pPr>
        <w:pStyle w:val="Proposal"/>
        <w:numPr>
          <w:ilvl w:val="4"/>
          <w:numId w:val="5"/>
        </w:numPr>
        <w:rPr>
          <w:rFonts w:ascii="Times New Roman" w:hAnsi="Times New Roman"/>
        </w:rPr>
      </w:pPr>
      <w:r>
        <w:rPr>
          <w:rFonts w:ascii="Times New Roman" w:hAnsi="Times New Roman" w:hint="eastAsia"/>
        </w:rPr>
        <w:t>P</w:t>
      </w:r>
      <w:r>
        <w:rPr>
          <w:rFonts w:ascii="Times New Roman" w:hAnsi="Times New Roman"/>
        </w:rPr>
        <w:t>adding: if any, in the end of PDU without indicator</w:t>
      </w:r>
      <w:r w:rsidR="0063096D">
        <w:rPr>
          <w:rFonts w:ascii="Times New Roman" w:hAnsi="Times New Roman"/>
        </w:rPr>
        <w:t>.</w:t>
      </w:r>
    </w:p>
    <w:p w14:paraId="0FEE1EF4" w14:textId="53C4859E" w:rsidR="004650F2" w:rsidRPr="004650F2" w:rsidRDefault="00415867" w:rsidP="004650F2">
      <w:pPr>
        <w:rPr>
          <w:rFonts w:eastAsia="等线"/>
          <w:lang w:val="en-GB"/>
        </w:rPr>
      </w:pPr>
      <w:r>
        <w:rPr>
          <w:rFonts w:eastAsia="等线" w:hint="eastAsia"/>
          <w:lang w:val="en-GB" w:eastAsia="zh-CN"/>
        </w:rPr>
        <w:t>Other</w:t>
      </w:r>
      <w:r>
        <w:rPr>
          <w:rFonts w:eastAsia="等线"/>
          <w:lang w:val="en-GB"/>
        </w:rPr>
        <w:t xml:space="preserve"> </w:t>
      </w:r>
      <w:r>
        <w:rPr>
          <w:rFonts w:eastAsia="等线" w:hint="eastAsia"/>
          <w:lang w:val="en-GB" w:eastAsia="zh-CN"/>
        </w:rPr>
        <w:t>D</w:t>
      </w:r>
      <w:r>
        <w:rPr>
          <w:rFonts w:eastAsia="等线"/>
          <w:lang w:val="en-GB"/>
        </w:rPr>
        <w:t>2</w:t>
      </w:r>
      <w:r>
        <w:rPr>
          <w:rFonts w:eastAsia="等线" w:hint="eastAsia"/>
          <w:lang w:val="en-GB" w:eastAsia="zh-CN"/>
        </w:rPr>
        <w:t>R</w:t>
      </w:r>
      <w:r>
        <w:rPr>
          <w:rFonts w:eastAsia="等线"/>
          <w:lang w:val="en-GB"/>
        </w:rPr>
        <w:t xml:space="preserve"> </w:t>
      </w:r>
      <w:r>
        <w:rPr>
          <w:rFonts w:eastAsia="等线" w:hint="eastAsia"/>
          <w:lang w:val="en-GB" w:eastAsia="zh-CN"/>
        </w:rPr>
        <w:t>messages</w:t>
      </w:r>
      <w:r>
        <w:rPr>
          <w:rFonts w:eastAsia="等线"/>
          <w:lang w:val="en-GB"/>
        </w:rPr>
        <w:t xml:space="preserve"> </w:t>
      </w:r>
      <w:r>
        <w:rPr>
          <w:rFonts w:eastAsia="等线" w:hint="eastAsia"/>
          <w:lang w:val="en-GB" w:eastAsia="zh-CN"/>
        </w:rPr>
        <w:t>m</w:t>
      </w:r>
      <w:r>
        <w:rPr>
          <w:rFonts w:eastAsia="等线"/>
          <w:lang w:val="en-GB" w:eastAsia="zh-CN"/>
        </w:rPr>
        <w:t>ay reuse the same format with CBRA</w:t>
      </w:r>
      <w:r w:rsidR="00C81EAE">
        <w:rPr>
          <w:rFonts w:eastAsia="等线"/>
          <w:lang w:val="en-GB" w:eastAsia="zh-CN"/>
        </w:rPr>
        <w:t xml:space="preserve"> (segmentation is not considered in this document and </w:t>
      </w:r>
      <w:r w:rsidR="00D528AD">
        <w:rPr>
          <w:rFonts w:eastAsia="等线" w:hint="eastAsia"/>
          <w:lang w:val="en-GB" w:eastAsia="zh-CN"/>
        </w:rPr>
        <w:t>our</w:t>
      </w:r>
      <w:r w:rsidR="00C81EAE">
        <w:rPr>
          <w:rFonts w:eastAsia="等线"/>
          <w:lang w:val="en-GB" w:eastAsia="zh-CN"/>
        </w:rPr>
        <w:t xml:space="preserve"> segmentation solution can be found in </w:t>
      </w:r>
      <w:r w:rsidR="00D528AD">
        <w:rPr>
          <w:rFonts w:eastAsia="等线"/>
          <w:lang w:val="en-GB" w:eastAsia="zh-CN"/>
        </w:rPr>
        <w:t>another</w:t>
      </w:r>
      <w:r w:rsidR="00C81EAE">
        <w:rPr>
          <w:rFonts w:eastAsia="等线"/>
          <w:lang w:val="en-GB" w:eastAsia="zh-CN"/>
        </w:rPr>
        <w:t xml:space="preserve"> document [</w:t>
      </w:r>
      <w:r w:rsidR="001F3D28">
        <w:rPr>
          <w:rFonts w:eastAsia="等线"/>
          <w:lang w:val="en-GB" w:eastAsia="zh-CN"/>
        </w:rPr>
        <w:t>2</w:t>
      </w:r>
      <w:r w:rsidR="00C81EAE">
        <w:rPr>
          <w:rFonts w:eastAsia="等线"/>
          <w:lang w:val="en-GB" w:eastAsia="zh-CN"/>
        </w:rPr>
        <w:t>]),</w:t>
      </w:r>
      <w:r>
        <w:rPr>
          <w:rFonts w:eastAsia="等线"/>
          <w:lang w:val="en-GB" w:eastAsia="zh-CN"/>
        </w:rPr>
        <w:t xml:space="preserve"> e.g. as shown in Figure 2.</w:t>
      </w:r>
    </w:p>
    <w:p w14:paraId="6F7F3FA5" w14:textId="4DAC286F" w:rsidR="005F1F7C" w:rsidRPr="008D480C" w:rsidRDefault="005F1F7C" w:rsidP="005F1F7C">
      <w:pPr>
        <w:spacing w:line="360" w:lineRule="exact"/>
        <w:rPr>
          <w:rFonts w:eastAsiaTheme="minorEastAsia"/>
          <w:b/>
          <w:u w:val="single"/>
          <w:lang w:val="x-none" w:eastAsia="zh-CN"/>
        </w:rPr>
      </w:pPr>
      <w:r w:rsidRPr="008D480C">
        <w:rPr>
          <w:rFonts w:eastAsiaTheme="minorEastAsia"/>
          <w:b/>
          <w:u w:val="single"/>
          <w:lang w:val="x-none" w:eastAsia="zh-CN"/>
        </w:rPr>
        <w:t>R</w:t>
      </w:r>
      <w:r>
        <w:rPr>
          <w:rFonts w:eastAsiaTheme="minorEastAsia"/>
          <w:b/>
          <w:u w:val="single"/>
          <w:lang w:val="x-none" w:eastAsia="zh-CN"/>
        </w:rPr>
        <w:t>2D</w:t>
      </w:r>
      <w:r w:rsidRPr="008D480C">
        <w:rPr>
          <w:rFonts w:eastAsiaTheme="minorEastAsia"/>
          <w:b/>
          <w:u w:val="single"/>
          <w:lang w:val="x-none" w:eastAsia="zh-CN"/>
        </w:rPr>
        <w:t xml:space="preserve"> </w:t>
      </w:r>
      <w:r w:rsidR="00F43130">
        <w:rPr>
          <w:rFonts w:eastAsiaTheme="minorEastAsia" w:hint="eastAsia"/>
          <w:b/>
          <w:u w:val="single"/>
          <w:lang w:val="x-none" w:eastAsia="zh-CN"/>
        </w:rPr>
        <w:t>MAC</w:t>
      </w:r>
      <w:r w:rsidR="00F43130">
        <w:rPr>
          <w:rFonts w:eastAsiaTheme="minorEastAsia"/>
          <w:b/>
          <w:u w:val="single"/>
          <w:lang w:val="x-none" w:eastAsia="zh-CN"/>
        </w:rPr>
        <w:t xml:space="preserve"> </w:t>
      </w:r>
      <w:r w:rsidR="00F43130">
        <w:rPr>
          <w:rFonts w:eastAsiaTheme="minorEastAsia" w:hint="eastAsia"/>
          <w:b/>
          <w:u w:val="single"/>
          <w:lang w:val="x-none" w:eastAsia="zh-CN"/>
        </w:rPr>
        <w:t>PDU</w:t>
      </w:r>
      <w:r w:rsidRPr="008D480C">
        <w:rPr>
          <w:rFonts w:eastAsiaTheme="minorEastAsia"/>
          <w:b/>
          <w:u w:val="single"/>
          <w:lang w:val="x-none" w:eastAsia="zh-CN"/>
        </w:rPr>
        <w:t xml:space="preserve"> format</w:t>
      </w:r>
    </w:p>
    <w:p w14:paraId="4FEA6DB3" w14:textId="536A5EB3" w:rsidR="005F1F7C" w:rsidRDefault="00283E19" w:rsidP="006E3A63">
      <w:pPr>
        <w:pStyle w:val="Proposal"/>
        <w:rPr>
          <w:rFonts w:ascii="Times New Roman" w:eastAsia="等线" w:hAnsi="Times New Roman"/>
          <w:b w:val="0"/>
          <w:bCs w:val="0"/>
          <w:szCs w:val="24"/>
          <w:lang w:val="en-US"/>
        </w:rPr>
      </w:pPr>
      <w:r w:rsidRPr="00C75B31">
        <w:rPr>
          <w:rFonts w:ascii="Times New Roman" w:eastAsia="等线" w:hAnsi="Times New Roman"/>
          <w:b w:val="0"/>
          <w:bCs w:val="0"/>
          <w:szCs w:val="24"/>
          <w:lang w:val="en-US"/>
        </w:rPr>
        <w:t xml:space="preserve">For </w:t>
      </w:r>
      <w:r w:rsidR="00575701">
        <w:rPr>
          <w:rFonts w:ascii="Times New Roman" w:eastAsia="等线" w:hAnsi="Times New Roman"/>
          <w:b w:val="0"/>
          <w:bCs w:val="0"/>
          <w:szCs w:val="24"/>
          <w:lang w:val="en-US"/>
        </w:rPr>
        <w:t xml:space="preserve">the </w:t>
      </w:r>
      <w:r w:rsidRPr="00C75B31">
        <w:rPr>
          <w:rFonts w:ascii="Times New Roman" w:eastAsia="等线" w:hAnsi="Times New Roman"/>
          <w:b w:val="0"/>
          <w:bCs w:val="0"/>
          <w:szCs w:val="24"/>
          <w:lang w:val="en-US"/>
        </w:rPr>
        <w:t>Msg</w:t>
      </w:r>
      <w:r>
        <w:rPr>
          <w:rFonts w:ascii="Times New Roman" w:eastAsia="等线" w:hAnsi="Times New Roman"/>
          <w:b w:val="0"/>
          <w:bCs w:val="0"/>
          <w:szCs w:val="24"/>
          <w:lang w:val="en-US"/>
        </w:rPr>
        <w:t>2</w:t>
      </w:r>
      <w:r w:rsidRPr="00C75B31">
        <w:rPr>
          <w:rFonts w:ascii="Times New Roman" w:eastAsia="等线" w:hAnsi="Times New Roman"/>
          <w:b w:val="0"/>
          <w:bCs w:val="0"/>
          <w:szCs w:val="24"/>
          <w:lang w:val="en-US"/>
        </w:rPr>
        <w:t xml:space="preserve"> </w:t>
      </w:r>
      <w:r w:rsidR="00575701">
        <w:rPr>
          <w:rFonts w:ascii="Times New Roman" w:eastAsia="等线" w:hAnsi="Times New Roman"/>
          <w:b w:val="0"/>
          <w:bCs w:val="0"/>
          <w:szCs w:val="24"/>
          <w:lang w:val="en-US"/>
        </w:rPr>
        <w:t xml:space="preserve">format </w:t>
      </w:r>
      <w:r w:rsidRPr="00C75B31">
        <w:rPr>
          <w:rFonts w:ascii="Times New Roman" w:eastAsia="等线" w:hAnsi="Times New Roman"/>
          <w:b w:val="0"/>
          <w:bCs w:val="0"/>
          <w:szCs w:val="24"/>
          <w:lang w:val="en-US"/>
        </w:rPr>
        <w:t xml:space="preserve">of </w:t>
      </w:r>
      <w:r>
        <w:rPr>
          <w:rFonts w:ascii="Times New Roman" w:eastAsia="等线" w:hAnsi="Times New Roman"/>
          <w:b w:val="0"/>
          <w:bCs w:val="0"/>
          <w:szCs w:val="24"/>
          <w:lang w:val="en-US"/>
        </w:rPr>
        <w:t>CFRA</w:t>
      </w:r>
      <w:r w:rsidRPr="00C75B31">
        <w:rPr>
          <w:rFonts w:ascii="Times New Roman" w:eastAsia="等线" w:hAnsi="Times New Roman"/>
          <w:b w:val="0"/>
          <w:bCs w:val="0"/>
          <w:szCs w:val="24"/>
          <w:lang w:val="en-US"/>
        </w:rPr>
        <w:t>,</w:t>
      </w:r>
      <w:r>
        <w:rPr>
          <w:rFonts w:ascii="Times New Roman" w:eastAsia="等线" w:hAnsi="Times New Roman"/>
          <w:b w:val="0"/>
          <w:bCs w:val="0"/>
          <w:szCs w:val="24"/>
          <w:lang w:val="en-US"/>
        </w:rPr>
        <w:t xml:space="preserve"> we prefer option 4 of AS ID allocation for CFRA, </w:t>
      </w:r>
      <w:r w:rsidR="00192857" w:rsidRPr="00641F43">
        <w:rPr>
          <w:rFonts w:ascii="Times New Roman" w:eastAsia="等线" w:hAnsi="Times New Roman"/>
          <w:b w:val="0"/>
          <w:bCs w:val="0"/>
          <w:szCs w:val="24"/>
          <w:lang w:val="en-US"/>
        </w:rPr>
        <w:t>meaning the</w:t>
      </w:r>
      <w:r>
        <w:rPr>
          <w:rFonts w:ascii="Times New Roman" w:eastAsia="等线" w:hAnsi="Times New Roman"/>
          <w:b w:val="0"/>
          <w:bCs w:val="0"/>
          <w:szCs w:val="24"/>
          <w:lang w:val="en-US"/>
        </w:rPr>
        <w:t xml:space="preserve"> AS ID is assigned </w:t>
      </w:r>
      <w:r w:rsidR="00192857">
        <w:rPr>
          <w:rFonts w:ascii="Times New Roman" w:eastAsia="等线" w:hAnsi="Times New Roman"/>
          <w:b w:val="0"/>
          <w:bCs w:val="0"/>
          <w:szCs w:val="24"/>
          <w:lang w:val="en-US"/>
        </w:rPr>
        <w:t xml:space="preserve">to the device </w:t>
      </w:r>
      <w:r>
        <w:rPr>
          <w:rFonts w:ascii="Times New Roman" w:eastAsia="等线" w:hAnsi="Times New Roman"/>
          <w:b w:val="0"/>
          <w:bCs w:val="0"/>
          <w:szCs w:val="24"/>
          <w:lang w:val="en-US"/>
        </w:rPr>
        <w:t xml:space="preserve">in Msg2 with the </w:t>
      </w:r>
      <w:r w:rsidR="00192857">
        <w:rPr>
          <w:rFonts w:ascii="Times New Roman" w:eastAsia="等线" w:hAnsi="Times New Roman"/>
          <w:b w:val="0"/>
          <w:bCs w:val="0"/>
          <w:szCs w:val="24"/>
          <w:lang w:val="en-US"/>
        </w:rPr>
        <w:t xml:space="preserve">initial </w:t>
      </w:r>
      <w:r>
        <w:rPr>
          <w:rFonts w:ascii="Times New Roman" w:eastAsia="等线" w:hAnsi="Times New Roman"/>
          <w:b w:val="0"/>
          <w:bCs w:val="0"/>
          <w:szCs w:val="24"/>
          <w:lang w:val="en-US"/>
        </w:rPr>
        <w:t>R2D command</w:t>
      </w:r>
      <w:r w:rsidR="00F328E5">
        <w:rPr>
          <w:rFonts w:ascii="Times New Roman" w:eastAsia="等线" w:hAnsi="Times New Roman"/>
          <w:b w:val="0"/>
          <w:bCs w:val="0"/>
          <w:szCs w:val="24"/>
          <w:lang w:val="en-US"/>
        </w:rPr>
        <w:t xml:space="preserve"> and no RN16 in Msg1, which is the most efficient. </w:t>
      </w:r>
      <w:r w:rsidR="00480C86">
        <w:rPr>
          <w:rFonts w:ascii="Times New Roman" w:eastAsia="等线" w:hAnsi="Times New Roman"/>
          <w:b w:val="0"/>
          <w:bCs w:val="0"/>
          <w:szCs w:val="24"/>
          <w:lang w:val="en-US"/>
        </w:rPr>
        <w:t xml:space="preserve">If </w:t>
      </w:r>
      <w:r w:rsidR="008D11D7">
        <w:rPr>
          <w:rFonts w:ascii="Times New Roman" w:eastAsia="等线" w:hAnsi="Times New Roman"/>
          <w:b w:val="0"/>
          <w:bCs w:val="0"/>
          <w:szCs w:val="24"/>
          <w:lang w:val="en-US"/>
        </w:rPr>
        <w:t xml:space="preserve">there </w:t>
      </w:r>
      <w:r w:rsidR="00192857">
        <w:rPr>
          <w:rFonts w:ascii="Times New Roman" w:eastAsia="等线" w:hAnsi="Times New Roman"/>
          <w:b w:val="0"/>
          <w:bCs w:val="0"/>
          <w:szCs w:val="24"/>
          <w:lang w:val="en-US"/>
        </w:rPr>
        <w:t xml:space="preserve">is a </w:t>
      </w:r>
      <w:r w:rsidR="008D11D7">
        <w:rPr>
          <w:rFonts w:ascii="Times New Roman" w:eastAsia="等线" w:hAnsi="Times New Roman"/>
          <w:b w:val="0"/>
          <w:bCs w:val="0"/>
          <w:szCs w:val="24"/>
          <w:lang w:val="en-US"/>
        </w:rPr>
        <w:t xml:space="preserve">need </w:t>
      </w:r>
      <w:r w:rsidR="00192857">
        <w:rPr>
          <w:rFonts w:ascii="Times New Roman" w:eastAsia="等线" w:hAnsi="Times New Roman"/>
          <w:b w:val="0"/>
          <w:bCs w:val="0"/>
          <w:szCs w:val="24"/>
          <w:lang w:val="en-US"/>
        </w:rPr>
        <w:t>to</w:t>
      </w:r>
      <w:r w:rsidR="008D11D7">
        <w:rPr>
          <w:rFonts w:ascii="Times New Roman" w:eastAsia="等线" w:hAnsi="Times New Roman"/>
          <w:b w:val="0"/>
          <w:bCs w:val="0"/>
          <w:szCs w:val="24"/>
          <w:lang w:val="en-US"/>
        </w:rPr>
        <w:t xml:space="preserve"> confirm </w:t>
      </w:r>
      <w:r w:rsidR="00192857">
        <w:rPr>
          <w:rFonts w:ascii="Times New Roman" w:eastAsia="等线" w:hAnsi="Times New Roman"/>
          <w:b w:val="0"/>
          <w:bCs w:val="0"/>
          <w:szCs w:val="24"/>
          <w:lang w:val="en-US"/>
        </w:rPr>
        <w:t xml:space="preserve">the </w:t>
      </w:r>
      <w:r w:rsidR="008D11D7">
        <w:rPr>
          <w:rFonts w:ascii="Times New Roman" w:eastAsia="等线" w:hAnsi="Times New Roman"/>
          <w:b w:val="0"/>
          <w:bCs w:val="0"/>
          <w:szCs w:val="24"/>
          <w:lang w:val="en-US"/>
        </w:rPr>
        <w:t xml:space="preserve">device ID in Msg2, we prefer a truncated ID from </w:t>
      </w:r>
      <w:r w:rsidR="00192857">
        <w:rPr>
          <w:rFonts w:ascii="Times New Roman" w:eastAsia="等线" w:hAnsi="Times New Roman"/>
          <w:b w:val="0"/>
          <w:bCs w:val="0"/>
          <w:szCs w:val="24"/>
          <w:lang w:val="en-US"/>
        </w:rPr>
        <w:t xml:space="preserve">the </w:t>
      </w:r>
      <w:r w:rsidR="008D11D7">
        <w:rPr>
          <w:rFonts w:ascii="Times New Roman" w:eastAsia="等线" w:hAnsi="Times New Roman"/>
          <w:b w:val="0"/>
          <w:bCs w:val="0"/>
          <w:szCs w:val="24"/>
          <w:lang w:val="en-US"/>
        </w:rPr>
        <w:t>upper</w:t>
      </w:r>
      <w:r w:rsidR="00EA0175">
        <w:rPr>
          <w:rFonts w:ascii="Times New Roman" w:eastAsia="等线" w:hAnsi="Times New Roman"/>
          <w:b w:val="0"/>
          <w:bCs w:val="0"/>
          <w:szCs w:val="24"/>
          <w:lang w:val="en-US"/>
        </w:rPr>
        <w:t xml:space="preserve"> layer</w:t>
      </w:r>
      <w:r w:rsidR="008D11D7">
        <w:rPr>
          <w:rFonts w:ascii="Times New Roman" w:eastAsia="等线" w:hAnsi="Times New Roman"/>
          <w:b w:val="0"/>
          <w:bCs w:val="0"/>
          <w:szCs w:val="24"/>
          <w:lang w:val="en-US"/>
        </w:rPr>
        <w:t xml:space="preserve"> </w:t>
      </w:r>
      <w:r w:rsidR="005A2FE5">
        <w:rPr>
          <w:rFonts w:ascii="Times New Roman" w:eastAsia="等线" w:hAnsi="Times New Roman"/>
          <w:b w:val="0"/>
          <w:bCs w:val="0"/>
          <w:szCs w:val="24"/>
          <w:lang w:val="en-US"/>
        </w:rPr>
        <w:t>payload</w:t>
      </w:r>
      <w:r w:rsidR="008D11D7">
        <w:rPr>
          <w:rFonts w:ascii="Times New Roman" w:eastAsia="等线" w:hAnsi="Times New Roman"/>
          <w:b w:val="0"/>
          <w:bCs w:val="0"/>
          <w:szCs w:val="24"/>
          <w:lang w:val="en-US"/>
        </w:rPr>
        <w:t xml:space="preserve"> in Msg1</w:t>
      </w:r>
      <w:r w:rsidR="005C6B76">
        <w:rPr>
          <w:rFonts w:ascii="Times New Roman" w:eastAsia="等线" w:hAnsi="Times New Roman"/>
          <w:b w:val="0"/>
          <w:bCs w:val="0"/>
          <w:szCs w:val="24"/>
          <w:lang w:val="en-US"/>
        </w:rPr>
        <w:t>, e.g.</w:t>
      </w:r>
      <w:r w:rsidR="00192857">
        <w:rPr>
          <w:rFonts w:ascii="Times New Roman" w:eastAsia="等线" w:hAnsi="Times New Roman"/>
          <w:b w:val="0"/>
          <w:bCs w:val="0"/>
          <w:szCs w:val="24"/>
          <w:lang w:val="en-US"/>
        </w:rPr>
        <w:t>,</w:t>
      </w:r>
      <w:r w:rsidR="005C6B76">
        <w:rPr>
          <w:rFonts w:ascii="Times New Roman" w:eastAsia="等线" w:hAnsi="Times New Roman"/>
          <w:b w:val="0"/>
          <w:bCs w:val="0"/>
          <w:szCs w:val="24"/>
          <w:lang w:val="en-US"/>
        </w:rPr>
        <w:t xml:space="preserve"> the 16-bit LSB of</w:t>
      </w:r>
      <w:r w:rsidR="008D11D7">
        <w:rPr>
          <w:rFonts w:ascii="Times New Roman" w:eastAsia="等线" w:hAnsi="Times New Roman"/>
          <w:b w:val="0"/>
          <w:bCs w:val="0"/>
          <w:szCs w:val="24"/>
          <w:lang w:val="en-US"/>
        </w:rPr>
        <w:t xml:space="preserve"> </w:t>
      </w:r>
      <w:r w:rsidR="00192857">
        <w:rPr>
          <w:rFonts w:ascii="Times New Roman" w:eastAsia="等线" w:hAnsi="Times New Roman"/>
          <w:b w:val="0"/>
          <w:bCs w:val="0"/>
          <w:szCs w:val="24"/>
          <w:lang w:val="en-US"/>
        </w:rPr>
        <w:t xml:space="preserve">the </w:t>
      </w:r>
      <w:r w:rsidR="005C6B76">
        <w:rPr>
          <w:rFonts w:ascii="Times New Roman" w:eastAsia="等线" w:hAnsi="Times New Roman"/>
          <w:b w:val="0"/>
          <w:bCs w:val="0"/>
          <w:szCs w:val="24"/>
          <w:lang w:val="en-US"/>
        </w:rPr>
        <w:t>upper layer payload field in Msg1</w:t>
      </w:r>
      <w:r w:rsidR="00F3342B">
        <w:rPr>
          <w:rFonts w:ascii="Times New Roman" w:eastAsia="等线" w:hAnsi="Times New Roman"/>
          <w:b w:val="0"/>
          <w:bCs w:val="0"/>
          <w:szCs w:val="24"/>
          <w:lang w:val="en-US"/>
        </w:rPr>
        <w:t xml:space="preserve">, which is a little similar </w:t>
      </w:r>
      <w:r w:rsidR="00192857">
        <w:rPr>
          <w:rFonts w:ascii="Times New Roman" w:eastAsia="等线" w:hAnsi="Times New Roman"/>
          <w:b w:val="0"/>
          <w:bCs w:val="0"/>
          <w:szCs w:val="24"/>
          <w:lang w:val="en-US"/>
        </w:rPr>
        <w:t xml:space="preserve">to the </w:t>
      </w:r>
      <w:r w:rsidR="00F3342B">
        <w:rPr>
          <w:rFonts w:ascii="Times New Roman" w:eastAsia="等线" w:hAnsi="Times New Roman"/>
          <w:b w:val="0"/>
          <w:bCs w:val="0"/>
          <w:szCs w:val="24"/>
          <w:lang w:val="en-US"/>
        </w:rPr>
        <w:t>contention resolution ID in Msg4 for legacy</w:t>
      </w:r>
      <w:r w:rsidR="00394055">
        <w:rPr>
          <w:rFonts w:ascii="Times New Roman" w:eastAsia="等线" w:hAnsi="Times New Roman"/>
          <w:b w:val="0"/>
          <w:bCs w:val="0"/>
          <w:szCs w:val="24"/>
          <w:lang w:val="en-US"/>
        </w:rPr>
        <w:t xml:space="preserve"> </w:t>
      </w:r>
      <w:proofErr w:type="spellStart"/>
      <w:r w:rsidR="00394055">
        <w:rPr>
          <w:rFonts w:ascii="Times New Roman" w:eastAsia="等线" w:hAnsi="Times New Roman"/>
          <w:b w:val="0"/>
          <w:bCs w:val="0"/>
          <w:szCs w:val="24"/>
          <w:lang w:val="en-US"/>
        </w:rPr>
        <w:t>Uu</w:t>
      </w:r>
      <w:proofErr w:type="spellEnd"/>
      <w:r w:rsidR="00F3342B">
        <w:rPr>
          <w:rFonts w:ascii="Times New Roman" w:eastAsia="等线" w:hAnsi="Times New Roman"/>
          <w:b w:val="0"/>
          <w:bCs w:val="0"/>
          <w:szCs w:val="24"/>
          <w:lang w:val="en-US"/>
        </w:rPr>
        <w:t xml:space="preserve"> 4-step RACH</w:t>
      </w:r>
      <w:r w:rsidR="005C6B76">
        <w:rPr>
          <w:rFonts w:ascii="Times New Roman" w:eastAsia="等线" w:hAnsi="Times New Roman"/>
          <w:b w:val="0"/>
          <w:bCs w:val="0"/>
          <w:szCs w:val="24"/>
          <w:lang w:val="en-US"/>
        </w:rPr>
        <w:t>.</w:t>
      </w:r>
      <w:r w:rsidR="00880488">
        <w:rPr>
          <w:rFonts w:ascii="Times New Roman" w:eastAsia="等线" w:hAnsi="Times New Roman"/>
          <w:b w:val="0"/>
          <w:bCs w:val="0"/>
          <w:szCs w:val="24"/>
          <w:lang w:val="en-US"/>
        </w:rPr>
        <w:t xml:space="preserve"> AS ID is allocated by </w:t>
      </w:r>
      <w:r w:rsidR="006C402F">
        <w:rPr>
          <w:rFonts w:ascii="Times New Roman" w:eastAsia="等线" w:hAnsi="Times New Roman"/>
          <w:b w:val="0"/>
          <w:bCs w:val="0"/>
          <w:szCs w:val="24"/>
          <w:lang w:val="en-US"/>
        </w:rPr>
        <w:t xml:space="preserve">the </w:t>
      </w:r>
      <w:r w:rsidR="00880488">
        <w:rPr>
          <w:rFonts w:ascii="Times New Roman" w:eastAsia="等线" w:hAnsi="Times New Roman"/>
          <w:b w:val="0"/>
          <w:bCs w:val="0"/>
          <w:szCs w:val="24"/>
          <w:lang w:val="en-US"/>
        </w:rPr>
        <w:t>reader in command case.</w:t>
      </w:r>
      <w:r w:rsidR="00345C5A">
        <w:rPr>
          <w:rFonts w:ascii="Times New Roman" w:eastAsia="等线" w:hAnsi="Times New Roman"/>
          <w:b w:val="0"/>
          <w:bCs w:val="0"/>
          <w:szCs w:val="24"/>
          <w:lang w:val="en-US"/>
        </w:rPr>
        <w:t xml:space="preserve"> The length of </w:t>
      </w:r>
      <w:r w:rsidR="006C402F">
        <w:rPr>
          <w:rFonts w:ascii="Times New Roman" w:eastAsia="等线" w:hAnsi="Times New Roman"/>
          <w:b w:val="0"/>
          <w:bCs w:val="0"/>
          <w:szCs w:val="24"/>
          <w:lang w:val="en-US"/>
        </w:rPr>
        <w:t xml:space="preserve">the </w:t>
      </w:r>
      <w:r w:rsidR="00345C5A">
        <w:rPr>
          <w:rFonts w:ascii="Times New Roman" w:eastAsia="等线" w:hAnsi="Times New Roman"/>
          <w:b w:val="0"/>
          <w:bCs w:val="0"/>
          <w:szCs w:val="24"/>
          <w:lang w:val="en-US"/>
        </w:rPr>
        <w:t>upper layer payload may not be necessary since</w:t>
      </w:r>
      <w:r w:rsidR="00471885">
        <w:rPr>
          <w:rFonts w:ascii="Times New Roman" w:eastAsia="等线" w:hAnsi="Times New Roman"/>
          <w:b w:val="0"/>
          <w:bCs w:val="0"/>
          <w:szCs w:val="24"/>
          <w:lang w:val="en-US"/>
        </w:rPr>
        <w:t xml:space="preserve"> </w:t>
      </w:r>
      <w:r w:rsidR="006C402F">
        <w:rPr>
          <w:rFonts w:ascii="Times New Roman" w:eastAsia="等线" w:hAnsi="Times New Roman"/>
          <w:b w:val="0"/>
          <w:bCs w:val="0"/>
          <w:szCs w:val="24"/>
          <w:lang w:val="en-US"/>
        </w:rPr>
        <w:t xml:space="preserve">the </w:t>
      </w:r>
      <w:r w:rsidR="00471885">
        <w:rPr>
          <w:rFonts w:ascii="Times New Roman" w:eastAsia="等线" w:hAnsi="Times New Roman"/>
          <w:b w:val="0"/>
          <w:bCs w:val="0"/>
          <w:szCs w:val="24"/>
          <w:lang w:val="en-US"/>
        </w:rPr>
        <w:t xml:space="preserve">R2D </w:t>
      </w:r>
      <w:r w:rsidR="001B59A6">
        <w:rPr>
          <w:rFonts w:ascii="Times New Roman" w:eastAsia="等线" w:hAnsi="Times New Roman"/>
          <w:b w:val="0"/>
          <w:bCs w:val="0"/>
          <w:szCs w:val="24"/>
          <w:lang w:val="en-US"/>
        </w:rPr>
        <w:t>transport block is ended by</w:t>
      </w:r>
      <w:r w:rsidR="006C402F">
        <w:rPr>
          <w:rFonts w:ascii="Times New Roman" w:eastAsia="等线" w:hAnsi="Times New Roman"/>
          <w:b w:val="0"/>
          <w:bCs w:val="0"/>
          <w:szCs w:val="24"/>
          <w:lang w:val="en-US"/>
        </w:rPr>
        <w:t xml:space="preserve"> the</w:t>
      </w:r>
      <w:r w:rsidR="001B59A6">
        <w:rPr>
          <w:rFonts w:ascii="Times New Roman" w:eastAsia="等线" w:hAnsi="Times New Roman"/>
          <w:b w:val="0"/>
          <w:bCs w:val="0"/>
          <w:szCs w:val="24"/>
          <w:lang w:val="en-US"/>
        </w:rPr>
        <w:t xml:space="preserve"> post</w:t>
      </w:r>
      <w:r w:rsidR="00192857">
        <w:rPr>
          <w:rFonts w:ascii="Times New Roman" w:eastAsia="等线" w:hAnsi="Times New Roman"/>
          <w:b w:val="0"/>
          <w:bCs w:val="0"/>
          <w:szCs w:val="24"/>
          <w:lang w:val="en-US"/>
        </w:rPr>
        <w:t>-</w:t>
      </w:r>
      <w:r w:rsidR="001B59A6">
        <w:rPr>
          <w:rFonts w:ascii="Times New Roman" w:eastAsia="等线" w:hAnsi="Times New Roman"/>
          <w:b w:val="0"/>
          <w:bCs w:val="0"/>
          <w:szCs w:val="24"/>
          <w:lang w:val="en-US"/>
        </w:rPr>
        <w:t xml:space="preserve">amble design, which is up to </w:t>
      </w:r>
      <w:r w:rsidR="006C402F">
        <w:rPr>
          <w:rFonts w:ascii="Times New Roman" w:eastAsia="等线" w:hAnsi="Times New Roman"/>
          <w:b w:val="0"/>
          <w:bCs w:val="0"/>
          <w:szCs w:val="24"/>
          <w:lang w:val="en-US"/>
        </w:rPr>
        <w:t xml:space="preserve">the </w:t>
      </w:r>
      <w:r w:rsidR="001B59A6">
        <w:rPr>
          <w:rFonts w:ascii="Times New Roman" w:eastAsia="等线" w:hAnsi="Times New Roman"/>
          <w:b w:val="0"/>
          <w:bCs w:val="0"/>
          <w:szCs w:val="24"/>
          <w:lang w:val="en-US"/>
        </w:rPr>
        <w:t>RAN1 conclusion.</w:t>
      </w:r>
    </w:p>
    <w:p w14:paraId="2FECB29E" w14:textId="0A24A2D2" w:rsidR="006A3D22" w:rsidRDefault="00730D90" w:rsidP="006A3D22">
      <w:pPr>
        <w:pStyle w:val="Proposal"/>
        <w:keepNext/>
        <w:jc w:val="center"/>
      </w:pPr>
      <w:r>
        <w:object w:dxaOrig="5740" w:dyaOrig="5031" w14:anchorId="0AA229A7">
          <v:shape id="_x0000_i1039" type="#_x0000_t75" style="width:287.15pt;height:251.4pt" o:ole="">
            <v:imagedata r:id="rId39" o:title=""/>
          </v:shape>
          <o:OLEObject Type="Embed" ProgID="Visio.Drawing.15" ShapeID="_x0000_i1039" DrawAspect="Content" ObjectID="_1804682116" r:id="rId40"/>
        </w:object>
      </w:r>
    </w:p>
    <w:p w14:paraId="02BC1D36" w14:textId="3E4F64EA" w:rsidR="006A3D22" w:rsidRDefault="006A3D22" w:rsidP="006A3D22">
      <w:pPr>
        <w:pStyle w:val="Caption"/>
        <w:jc w:val="center"/>
      </w:pPr>
      <w:r>
        <w:t xml:space="preserve">Figure </w:t>
      </w:r>
      <w:r>
        <w:fldChar w:fldCharType="begin"/>
      </w:r>
      <w:r>
        <w:instrText xml:space="preserve"> SEQ Figure \* ARABIC </w:instrText>
      </w:r>
      <w:r>
        <w:fldChar w:fldCharType="separate"/>
      </w:r>
      <w:r>
        <w:rPr>
          <w:noProof/>
        </w:rPr>
        <w:t>8</w:t>
      </w:r>
      <w:r>
        <w:fldChar w:fldCharType="end"/>
      </w:r>
      <w:r>
        <w:t xml:space="preserve"> Msg2 format </w:t>
      </w:r>
      <w:r w:rsidR="00194474">
        <w:t>for</w:t>
      </w:r>
      <w:r>
        <w:t xml:space="preserve"> CFRA</w:t>
      </w:r>
    </w:p>
    <w:p w14:paraId="3CE2835C" w14:textId="7F82A5DB" w:rsidR="001B0FB4" w:rsidRDefault="001B0FB4" w:rsidP="001B0FB4">
      <w:pPr>
        <w:pStyle w:val="Proposal"/>
        <w:numPr>
          <w:ilvl w:val="0"/>
          <w:numId w:val="5"/>
        </w:numPr>
        <w:ind w:left="1701" w:hanging="1701"/>
        <w:rPr>
          <w:rFonts w:ascii="Times New Roman" w:hAnsi="Times New Roman"/>
        </w:rPr>
      </w:pPr>
      <w:r>
        <w:rPr>
          <w:rFonts w:ascii="Times New Roman" w:hAnsi="Times New Roman"/>
        </w:rPr>
        <w:t xml:space="preserve">The content of </w:t>
      </w:r>
      <w:r>
        <w:rPr>
          <w:rFonts w:ascii="Times New Roman" w:hAnsi="Times New Roman" w:hint="eastAsia"/>
        </w:rPr>
        <w:t>Msg</w:t>
      </w:r>
      <w:r>
        <w:rPr>
          <w:rFonts w:ascii="Times New Roman" w:hAnsi="Times New Roman"/>
        </w:rPr>
        <w:t>2 for C</w:t>
      </w:r>
      <w:r>
        <w:rPr>
          <w:rFonts w:ascii="Times New Roman" w:hAnsi="Times New Roman" w:hint="eastAsia"/>
        </w:rPr>
        <w:t>F</w:t>
      </w:r>
      <w:r>
        <w:rPr>
          <w:rFonts w:ascii="Times New Roman" w:hAnsi="Times New Roman"/>
        </w:rPr>
        <w:t>RA may include the following fields:</w:t>
      </w:r>
    </w:p>
    <w:p w14:paraId="413B2622" w14:textId="09EA7747" w:rsidR="004C1661" w:rsidRDefault="004C1661" w:rsidP="001B0FB4">
      <w:pPr>
        <w:pStyle w:val="Proposal"/>
        <w:numPr>
          <w:ilvl w:val="4"/>
          <w:numId w:val="5"/>
        </w:numPr>
        <w:rPr>
          <w:rFonts w:ascii="Times New Roman" w:hAnsi="Times New Roman"/>
        </w:rPr>
      </w:pPr>
      <w:r>
        <w:rPr>
          <w:rFonts w:ascii="Times New Roman" w:hAnsi="Times New Roman" w:hint="eastAsia"/>
        </w:rPr>
        <w:t>M</w:t>
      </w:r>
      <w:r w:rsidR="00FF493D">
        <w:rPr>
          <w:rFonts w:ascii="Times New Roman" w:hAnsi="Times New Roman"/>
        </w:rPr>
        <w:t>es</w:t>
      </w:r>
      <w:r>
        <w:rPr>
          <w:rFonts w:ascii="Times New Roman" w:hAnsi="Times New Roman"/>
        </w:rPr>
        <w:t>s</w:t>
      </w:r>
      <w:r w:rsidR="00FF493D">
        <w:rPr>
          <w:rFonts w:ascii="Times New Roman" w:hAnsi="Times New Roman"/>
        </w:rPr>
        <w:t>a</w:t>
      </w:r>
      <w:r>
        <w:rPr>
          <w:rFonts w:ascii="Times New Roman" w:hAnsi="Times New Roman"/>
        </w:rPr>
        <w:t>g</w:t>
      </w:r>
      <w:r w:rsidR="00FF493D">
        <w:rPr>
          <w:rFonts w:ascii="Times New Roman" w:hAnsi="Times New Roman"/>
        </w:rPr>
        <w:t>e</w:t>
      </w:r>
      <w:r>
        <w:rPr>
          <w:rFonts w:ascii="Times New Roman" w:hAnsi="Times New Roman"/>
        </w:rPr>
        <w:t xml:space="preserve"> type: 4 bits;</w:t>
      </w:r>
    </w:p>
    <w:p w14:paraId="1C5BD754" w14:textId="51546461" w:rsidR="00CF66A4" w:rsidRDefault="00CF66A4" w:rsidP="001B0FB4">
      <w:pPr>
        <w:pStyle w:val="Proposal"/>
        <w:numPr>
          <w:ilvl w:val="4"/>
          <w:numId w:val="5"/>
        </w:numPr>
        <w:rPr>
          <w:rFonts w:ascii="Times New Roman" w:hAnsi="Times New Roman"/>
        </w:rPr>
      </w:pPr>
      <w:r>
        <w:rPr>
          <w:rFonts w:ascii="Times New Roman" w:hAnsi="Times New Roman" w:hint="eastAsia"/>
        </w:rPr>
        <w:t>T</w:t>
      </w:r>
      <w:r>
        <w:rPr>
          <w:rFonts w:ascii="Times New Roman" w:hAnsi="Times New Roman"/>
        </w:rPr>
        <w:t xml:space="preserve">runcated ID in Msg1: </w:t>
      </w:r>
      <w:r w:rsidRPr="00CF66A4">
        <w:rPr>
          <w:rFonts w:ascii="Times New Roman" w:hAnsi="Times New Roman"/>
        </w:rPr>
        <w:t>the 16-bit LSB of upper layer payload field in Msg1</w:t>
      </w:r>
      <w:r>
        <w:rPr>
          <w:rFonts w:ascii="Times New Roman" w:hAnsi="Times New Roman"/>
        </w:rPr>
        <w:t xml:space="preserve"> if device needs identification in Msg2;</w:t>
      </w:r>
    </w:p>
    <w:p w14:paraId="2D9BB462" w14:textId="0CBAD369" w:rsidR="00B176FB" w:rsidRDefault="00B176FB" w:rsidP="001B0FB4">
      <w:pPr>
        <w:pStyle w:val="Proposal"/>
        <w:numPr>
          <w:ilvl w:val="4"/>
          <w:numId w:val="5"/>
        </w:numPr>
        <w:rPr>
          <w:rFonts w:ascii="Times New Roman" w:hAnsi="Times New Roman"/>
        </w:rPr>
      </w:pPr>
      <w:r>
        <w:rPr>
          <w:rFonts w:ascii="Times New Roman" w:hAnsi="Times New Roman" w:hint="eastAsia"/>
        </w:rPr>
        <w:t>A</w:t>
      </w:r>
      <w:r>
        <w:rPr>
          <w:rFonts w:ascii="Times New Roman" w:hAnsi="Times New Roman"/>
        </w:rPr>
        <w:t>S ID: 16 bits and allocated by reader for command case;</w:t>
      </w:r>
    </w:p>
    <w:p w14:paraId="58D62E0C" w14:textId="2C576284" w:rsidR="001B0FB4" w:rsidRDefault="001B0FB4" w:rsidP="001B0FB4">
      <w:pPr>
        <w:pStyle w:val="Proposal"/>
        <w:numPr>
          <w:ilvl w:val="4"/>
          <w:numId w:val="5"/>
        </w:numPr>
        <w:rPr>
          <w:rFonts w:ascii="Times New Roman" w:hAnsi="Times New Roman"/>
        </w:rPr>
      </w:pPr>
      <w:r>
        <w:rPr>
          <w:rFonts w:ascii="Times New Roman" w:hAnsi="Times New Roman" w:hint="eastAsia"/>
        </w:rPr>
        <w:t>U</w:t>
      </w:r>
      <w:r>
        <w:rPr>
          <w:rFonts w:ascii="Times New Roman" w:hAnsi="Times New Roman"/>
        </w:rPr>
        <w:t xml:space="preserve">pper </w:t>
      </w:r>
      <w:r w:rsidR="004C1661">
        <w:rPr>
          <w:rFonts w:ascii="Times New Roman" w:hAnsi="Times New Roman"/>
        </w:rPr>
        <w:t>L</w:t>
      </w:r>
      <w:r>
        <w:rPr>
          <w:rFonts w:ascii="Times New Roman" w:hAnsi="Times New Roman"/>
        </w:rPr>
        <w:t xml:space="preserve">ayer </w:t>
      </w:r>
      <w:r w:rsidR="004C1661">
        <w:rPr>
          <w:rFonts w:ascii="Times New Roman" w:hAnsi="Times New Roman"/>
        </w:rPr>
        <w:t>P</w:t>
      </w:r>
      <w:r>
        <w:rPr>
          <w:rFonts w:ascii="Times New Roman" w:hAnsi="Times New Roman"/>
        </w:rPr>
        <w:t>ayload: variable size</w:t>
      </w:r>
      <w:r w:rsidR="0063096D">
        <w:rPr>
          <w:rFonts w:ascii="Times New Roman" w:hAnsi="Times New Roman"/>
        </w:rPr>
        <w:t>.</w:t>
      </w:r>
    </w:p>
    <w:p w14:paraId="1CCE8F6C"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3B60E931" w14:textId="1E5A0F14" w:rsidR="004D5ABB"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t>
      </w:r>
      <w:r w:rsidR="002364B3">
        <w:rPr>
          <w:rFonts w:eastAsia="宋体"/>
          <w:lang w:eastAsia="zh-CN"/>
        </w:rPr>
        <w:t xml:space="preserve">we discuss </w:t>
      </w:r>
      <w:r w:rsidR="002364B3">
        <w:rPr>
          <w:rFonts w:eastAsia="等线"/>
          <w:lang w:eastAsia="zh-CN"/>
        </w:rPr>
        <w:t>further details about CBRA</w:t>
      </w:r>
      <w:r w:rsidR="00606E2E">
        <w:rPr>
          <w:rFonts w:eastAsia="等线"/>
          <w:lang w:eastAsia="zh-CN"/>
        </w:rPr>
        <w:t xml:space="preserve"> </w:t>
      </w:r>
      <w:r w:rsidR="00606E2E">
        <w:rPr>
          <w:rFonts w:eastAsia="等线" w:hint="eastAsia"/>
          <w:lang w:eastAsia="zh-CN"/>
        </w:rPr>
        <w:t>and</w:t>
      </w:r>
      <w:r w:rsidR="00606E2E">
        <w:rPr>
          <w:rFonts w:eastAsia="等线"/>
          <w:lang w:eastAsia="zh-CN"/>
        </w:rPr>
        <w:t xml:space="preserve"> </w:t>
      </w:r>
      <w:r w:rsidR="002364B3">
        <w:rPr>
          <w:rFonts w:eastAsia="等线"/>
          <w:lang w:eastAsia="zh-CN"/>
        </w:rPr>
        <w:t>C</w:t>
      </w:r>
      <w:r w:rsidR="00E94A19">
        <w:rPr>
          <w:rFonts w:eastAsia="等线"/>
          <w:lang w:eastAsia="zh-CN"/>
        </w:rPr>
        <w:t>F</w:t>
      </w:r>
      <w:r w:rsidR="002364B3">
        <w:rPr>
          <w:rFonts w:eastAsia="等线"/>
          <w:lang w:eastAsia="zh-CN"/>
        </w:rPr>
        <w:t xml:space="preserve">RA </w:t>
      </w:r>
      <w:r w:rsidR="00AA2E6C">
        <w:rPr>
          <w:rFonts w:eastAsia="宋体"/>
          <w:lang w:eastAsia="zh-CN"/>
        </w:rPr>
        <w:t>and have the following observation</w:t>
      </w:r>
      <w:r w:rsidR="00E3256A">
        <w:rPr>
          <w:rFonts w:eastAsia="宋体"/>
          <w:lang w:eastAsia="zh-CN"/>
        </w:rPr>
        <w:t>s</w:t>
      </w:r>
      <w:r w:rsidR="005D6B82">
        <w:rPr>
          <w:rFonts w:eastAsia="宋体"/>
          <w:lang w:eastAsia="zh-CN"/>
        </w:rPr>
        <w:t>:</w:t>
      </w:r>
    </w:p>
    <w:p w14:paraId="42388D57" w14:textId="46919ECD" w:rsidR="00DE243C" w:rsidRPr="002C58F7" w:rsidRDefault="00572F96" w:rsidP="00DE243C">
      <w:pPr>
        <w:pStyle w:val="Observation"/>
        <w:numPr>
          <w:ilvl w:val="0"/>
          <w:numId w:val="37"/>
        </w:numPr>
        <w:tabs>
          <w:tab w:val="left" w:pos="1701"/>
        </w:tabs>
        <w:overflowPunct w:val="0"/>
        <w:autoSpaceDE w:val="0"/>
        <w:autoSpaceDN w:val="0"/>
        <w:adjustRightInd w:val="0"/>
        <w:spacing w:before="180" w:after="180"/>
        <w:ind w:leftChars="0" w:left="1701" w:hanging="1701"/>
        <w:jc w:val="both"/>
        <w:textAlignment w:val="baseline"/>
      </w:pPr>
      <w:r>
        <w:t xml:space="preserve">ACK or NACK </w:t>
      </w:r>
      <w:r w:rsidRPr="002A09A7">
        <w:t xml:space="preserve">indication for CFRA Msg1 is </w:t>
      </w:r>
      <w:r>
        <w:t xml:space="preserve">redundant and </w:t>
      </w:r>
      <w:r w:rsidRPr="002A09A7">
        <w:t xml:space="preserve">not </w:t>
      </w:r>
      <w:r>
        <w:t>necessary</w:t>
      </w:r>
      <w:r w:rsidR="00DE243C" w:rsidRPr="002A09A7">
        <w:t>.</w:t>
      </w:r>
    </w:p>
    <w:p w14:paraId="3420EB62" w14:textId="3A81C0BE" w:rsidR="00765D33" w:rsidRDefault="006F50B5" w:rsidP="00F67832">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14:paraId="1ECBFC9C" w14:textId="69EB20E8" w:rsidR="00955E70" w:rsidRPr="00955E70" w:rsidRDefault="006A256D" w:rsidP="00F67832">
      <w:pPr>
        <w:pStyle w:val="BodyText"/>
        <w:rPr>
          <w:rFonts w:eastAsia="宋体"/>
          <w:b/>
          <w:bCs/>
          <w:i/>
          <w:iCs/>
          <w:color w:val="FF0000"/>
          <w:u w:val="single"/>
          <w:lang w:eastAsia="zh-CN"/>
        </w:rPr>
      </w:pPr>
      <w:r>
        <w:rPr>
          <w:rFonts w:eastAsia="宋体"/>
          <w:b/>
          <w:bCs/>
          <w:i/>
          <w:iCs/>
          <w:color w:val="FF0000"/>
          <w:u w:val="single"/>
          <w:lang w:eastAsia="zh-CN"/>
        </w:rPr>
        <w:t xml:space="preserve">Failure handling for </w:t>
      </w:r>
      <w:r w:rsidR="00646CA6">
        <w:rPr>
          <w:rFonts w:eastAsia="宋体" w:hint="eastAsia"/>
          <w:b/>
          <w:bCs/>
          <w:i/>
          <w:iCs/>
          <w:color w:val="FF0000"/>
          <w:u w:val="single"/>
          <w:lang w:eastAsia="zh-CN"/>
        </w:rPr>
        <w:t>3-step CBRA</w:t>
      </w:r>
      <w:r w:rsidR="00646CA6" w:rsidRPr="00955E70">
        <w:rPr>
          <w:rFonts w:eastAsia="宋体"/>
          <w:b/>
          <w:bCs/>
          <w:i/>
          <w:iCs/>
          <w:color w:val="FF0000"/>
          <w:u w:val="single"/>
          <w:lang w:eastAsia="zh-CN"/>
        </w:rPr>
        <w:t xml:space="preserve"> </w:t>
      </w:r>
    </w:p>
    <w:p w14:paraId="2DA1D5AC" w14:textId="2A096B11" w:rsidR="00847D80" w:rsidRDefault="00572F96" w:rsidP="00030CC6">
      <w:pPr>
        <w:pStyle w:val="Proposal"/>
        <w:numPr>
          <w:ilvl w:val="0"/>
          <w:numId w:val="32"/>
        </w:numPr>
        <w:ind w:left="1701" w:hanging="1701"/>
        <w:rPr>
          <w:rFonts w:ascii="Times New Roman" w:hAnsi="Times New Roman"/>
        </w:rPr>
      </w:pPr>
      <w:r>
        <w:rPr>
          <w:rFonts w:ascii="Times New Roman" w:hAnsi="Times New Roman"/>
        </w:rPr>
        <w:t>Failure of contention resolution is determined on the device side when:</w:t>
      </w:r>
    </w:p>
    <w:p w14:paraId="5B16142B" w14:textId="77777777" w:rsidR="006307DC" w:rsidRDefault="006307DC" w:rsidP="006307DC">
      <w:pPr>
        <w:pStyle w:val="Proposal"/>
        <w:numPr>
          <w:ilvl w:val="0"/>
          <w:numId w:val="27"/>
        </w:numPr>
        <w:rPr>
          <w:rFonts w:ascii="Times New Roman" w:hAnsi="Times New Roman"/>
        </w:rPr>
      </w:pPr>
      <w:r>
        <w:rPr>
          <w:rFonts w:ascii="Times New Roman" w:hAnsi="Times New Roman" w:hint="eastAsia"/>
        </w:rPr>
        <w:t>T</w:t>
      </w:r>
      <w:r>
        <w:rPr>
          <w:rFonts w:ascii="Times New Roman" w:hAnsi="Times New Roman"/>
        </w:rPr>
        <w:t xml:space="preserve">he device does not receive its RN16 same as Msg1 timely, e.g. </w:t>
      </w:r>
      <w:r>
        <w:rPr>
          <w:rFonts w:ascii="Times New Roman" w:hAnsi="Times New Roman" w:hint="eastAsia"/>
        </w:rPr>
        <w:t>until</w:t>
      </w:r>
      <w:r>
        <w:rPr>
          <w:rFonts w:ascii="Times New Roman" w:hAnsi="Times New Roman"/>
        </w:rPr>
        <w:t xml:space="preserve"> next R2D trigger</w:t>
      </w:r>
      <w:r>
        <w:rPr>
          <w:rFonts w:ascii="Times New Roman" w:hAnsi="Times New Roman" w:hint="eastAsia"/>
        </w:rPr>
        <w:t>/</w:t>
      </w:r>
      <w:r>
        <w:rPr>
          <w:rFonts w:ascii="Times New Roman" w:hAnsi="Times New Roman"/>
        </w:rPr>
        <w:t>access slot start (baseline), or;</w:t>
      </w:r>
    </w:p>
    <w:p w14:paraId="79108D36" w14:textId="77777777" w:rsidR="006307DC" w:rsidRPr="005A2D46" w:rsidRDefault="006307DC" w:rsidP="006307DC">
      <w:pPr>
        <w:pStyle w:val="Proposal"/>
        <w:numPr>
          <w:ilvl w:val="0"/>
          <w:numId w:val="27"/>
        </w:numPr>
        <w:rPr>
          <w:rFonts w:ascii="Times New Roman" w:hAnsi="Times New Roman"/>
        </w:rPr>
      </w:pPr>
      <w:r>
        <w:rPr>
          <w:rFonts w:ascii="Times New Roman" w:hAnsi="Times New Roman"/>
        </w:rPr>
        <w:t>Receiving common NACK of Msg1.</w:t>
      </w:r>
    </w:p>
    <w:p w14:paraId="323D462C" w14:textId="285AB334" w:rsidR="00222862" w:rsidRDefault="00222862" w:rsidP="00222862">
      <w:pPr>
        <w:pStyle w:val="Proposal"/>
        <w:numPr>
          <w:ilvl w:val="0"/>
          <w:numId w:val="32"/>
        </w:numPr>
        <w:ind w:left="1701" w:hanging="1701"/>
        <w:rPr>
          <w:rFonts w:ascii="Times New Roman" w:hAnsi="Times New Roman"/>
        </w:rPr>
      </w:pPr>
      <w:r w:rsidRPr="00DE6386">
        <w:rPr>
          <w:rFonts w:ascii="Times New Roman" w:hAnsi="Times New Roman" w:hint="eastAsia"/>
        </w:rPr>
        <w:lastRenderedPageBreak/>
        <w:t>Introduce</w:t>
      </w:r>
      <w:r w:rsidRPr="00DE6386">
        <w:rPr>
          <w:rFonts w:ascii="Times New Roman" w:hAnsi="Times New Roman"/>
        </w:rPr>
        <w:t xml:space="preserve"> </w:t>
      </w:r>
      <w:r w:rsidRPr="00DE6386">
        <w:rPr>
          <w:rFonts w:ascii="Times New Roman" w:hAnsi="Times New Roman" w:hint="eastAsia"/>
        </w:rPr>
        <w:t>a</w:t>
      </w:r>
      <w:r w:rsidRPr="00DE6386">
        <w:rPr>
          <w:rFonts w:ascii="Times New Roman" w:hAnsi="Times New Roman"/>
        </w:rPr>
        <w:t xml:space="preserve"> </w:t>
      </w:r>
      <w:r w:rsidRPr="00DE6386">
        <w:rPr>
          <w:rFonts w:ascii="Times New Roman" w:hAnsi="Times New Roman" w:hint="eastAsia"/>
        </w:rPr>
        <w:t>MAC</w:t>
      </w:r>
      <w:r w:rsidRPr="00DE6386">
        <w:rPr>
          <w:rFonts w:ascii="Times New Roman" w:hAnsi="Times New Roman"/>
        </w:rPr>
        <w:t xml:space="preserve"> </w:t>
      </w:r>
      <w:r w:rsidRPr="00DE6386">
        <w:rPr>
          <w:rFonts w:ascii="Times New Roman" w:hAnsi="Times New Roman" w:hint="eastAsia"/>
        </w:rPr>
        <w:t>NACK</w:t>
      </w:r>
      <w:r w:rsidRPr="00DE6386">
        <w:rPr>
          <w:rFonts w:ascii="Times New Roman" w:hAnsi="Times New Roman"/>
        </w:rPr>
        <w:t xml:space="preserve"> </w:t>
      </w:r>
      <w:r w:rsidR="00E56FBC">
        <w:rPr>
          <w:rFonts w:ascii="Times New Roman" w:hAnsi="Times New Roman"/>
        </w:rPr>
        <w:t xml:space="preserve">PDU </w:t>
      </w:r>
      <w:r w:rsidRPr="00DE6386">
        <w:rPr>
          <w:rFonts w:ascii="Times New Roman" w:hAnsi="Times New Roman" w:hint="eastAsia"/>
        </w:rPr>
        <w:t>with</w:t>
      </w:r>
      <w:r w:rsidRPr="00DE6386">
        <w:rPr>
          <w:rFonts w:ascii="Times New Roman" w:hAnsi="Times New Roman"/>
        </w:rPr>
        <w:t xml:space="preserve"> </w:t>
      </w:r>
      <w:r>
        <w:rPr>
          <w:rFonts w:ascii="Times New Roman" w:hAnsi="Times New Roman"/>
        </w:rPr>
        <w:t xml:space="preserve">device’s </w:t>
      </w:r>
      <w:r w:rsidRPr="00DE6386">
        <w:rPr>
          <w:rFonts w:ascii="Times New Roman" w:hAnsi="Times New Roman" w:hint="eastAsia"/>
        </w:rPr>
        <w:t>RN</w:t>
      </w:r>
      <w:r w:rsidRPr="00DE6386">
        <w:rPr>
          <w:rFonts w:ascii="Times New Roman" w:hAnsi="Times New Roman"/>
        </w:rPr>
        <w:t>16</w:t>
      </w:r>
      <w:r>
        <w:rPr>
          <w:rFonts w:ascii="Times New Roman" w:hAnsi="Times New Roman"/>
        </w:rPr>
        <w:t>/AS ID</w:t>
      </w:r>
      <w:r w:rsidRPr="00DE6386">
        <w:rPr>
          <w:rFonts w:ascii="Times New Roman" w:hAnsi="Times New Roman"/>
        </w:rPr>
        <w:t xml:space="preserve"> </w:t>
      </w:r>
      <w:r w:rsidRPr="00DE6386">
        <w:rPr>
          <w:rFonts w:ascii="Times New Roman" w:hAnsi="Times New Roman" w:hint="eastAsia"/>
        </w:rPr>
        <w:t>for</w:t>
      </w:r>
      <w:r w:rsidRPr="00DE6386">
        <w:rPr>
          <w:rFonts w:ascii="Times New Roman" w:hAnsi="Times New Roman"/>
        </w:rPr>
        <w:t xml:space="preserve"> </w:t>
      </w:r>
      <w:r>
        <w:rPr>
          <w:rFonts w:ascii="Times New Roman" w:hAnsi="Times New Roman"/>
        </w:rPr>
        <w:t xml:space="preserve">D2R transmission (i.e., including Msg3, Msg5 and other D2R message) </w:t>
      </w:r>
      <w:r w:rsidRPr="00DE6386">
        <w:rPr>
          <w:rFonts w:ascii="Times New Roman" w:hAnsi="Times New Roman" w:hint="eastAsia"/>
        </w:rPr>
        <w:t>failure</w:t>
      </w:r>
      <w:r w:rsidRPr="00DE6386">
        <w:rPr>
          <w:rFonts w:ascii="Times New Roman" w:hAnsi="Times New Roman"/>
        </w:rPr>
        <w:t xml:space="preserve"> </w:t>
      </w:r>
      <w:r w:rsidRPr="00DE6386">
        <w:rPr>
          <w:rFonts w:ascii="Times New Roman" w:hAnsi="Times New Roman" w:hint="eastAsia"/>
        </w:rPr>
        <w:t xml:space="preserve">indication </w:t>
      </w:r>
      <w:r w:rsidRPr="00DE6386">
        <w:rPr>
          <w:rFonts w:ascii="Times New Roman" w:hAnsi="Times New Roman"/>
        </w:rPr>
        <w:t>and</w:t>
      </w:r>
      <w:r>
        <w:rPr>
          <w:rFonts w:ascii="Times New Roman" w:hAnsi="Times New Roman"/>
        </w:rPr>
        <w:t xml:space="preserve"> to trigger the device re-access</w:t>
      </w:r>
      <w:r w:rsidRPr="003922E7">
        <w:rPr>
          <w:rFonts w:ascii="Times New Roman" w:hAnsi="Times New Roman"/>
        </w:rPr>
        <w:t>.</w:t>
      </w:r>
    </w:p>
    <w:p w14:paraId="4A1567D6" w14:textId="7ED206F5" w:rsidR="00222862" w:rsidRDefault="00222862" w:rsidP="002354DA">
      <w:pPr>
        <w:pStyle w:val="Proposal"/>
        <w:numPr>
          <w:ilvl w:val="0"/>
          <w:numId w:val="32"/>
        </w:numPr>
        <w:ind w:left="1701" w:hanging="1701"/>
        <w:rPr>
          <w:rFonts w:ascii="Times New Roman" w:hAnsi="Times New Roman"/>
        </w:rPr>
      </w:pPr>
      <w:r w:rsidRPr="00222862">
        <w:rPr>
          <w:rFonts w:ascii="Times New Roman" w:hAnsi="Times New Roman"/>
        </w:rPr>
        <w:t>The reader can retry a new Msg2 transmission that only includes the failed device’s RN16 to recover from Msg2 or Msg3 reception failure</w:t>
      </w:r>
      <w:r>
        <w:rPr>
          <w:rFonts w:ascii="Times New Roman" w:hAnsi="Times New Roman" w:hint="eastAsia"/>
        </w:rPr>
        <w:t>.</w:t>
      </w:r>
    </w:p>
    <w:p w14:paraId="5028966D" w14:textId="52AE65BF" w:rsidR="006A256D" w:rsidRPr="00955E70" w:rsidRDefault="006A256D" w:rsidP="006A256D">
      <w:pPr>
        <w:pStyle w:val="BodyText"/>
        <w:rPr>
          <w:rFonts w:eastAsia="宋体"/>
          <w:b/>
          <w:bCs/>
          <w:i/>
          <w:iCs/>
          <w:color w:val="FF0000"/>
          <w:u w:val="single"/>
          <w:lang w:eastAsia="zh-CN"/>
        </w:rPr>
      </w:pPr>
      <w:r>
        <w:rPr>
          <w:rFonts w:eastAsia="宋体"/>
          <w:b/>
          <w:bCs/>
          <w:i/>
          <w:iCs/>
          <w:color w:val="FF0000"/>
          <w:u w:val="single"/>
          <w:lang w:eastAsia="zh-CN"/>
        </w:rPr>
        <w:t xml:space="preserve">D2R </w:t>
      </w:r>
      <w:r w:rsidR="00174909">
        <w:rPr>
          <w:rFonts w:eastAsia="宋体" w:hint="eastAsia"/>
          <w:b/>
          <w:bCs/>
          <w:i/>
          <w:iCs/>
          <w:color w:val="FF0000"/>
          <w:u w:val="single"/>
          <w:lang w:eastAsia="zh-CN"/>
        </w:rPr>
        <w:t>MAC</w:t>
      </w:r>
      <w:r w:rsidR="00174909">
        <w:rPr>
          <w:rFonts w:eastAsia="宋体"/>
          <w:b/>
          <w:bCs/>
          <w:i/>
          <w:iCs/>
          <w:color w:val="FF0000"/>
          <w:u w:val="single"/>
          <w:lang w:eastAsia="zh-CN"/>
        </w:rPr>
        <w:t xml:space="preserve"> </w:t>
      </w:r>
      <w:r w:rsidR="00174909">
        <w:rPr>
          <w:rFonts w:eastAsia="宋体" w:hint="eastAsia"/>
          <w:b/>
          <w:bCs/>
          <w:i/>
          <w:iCs/>
          <w:color w:val="FF0000"/>
          <w:u w:val="single"/>
          <w:lang w:eastAsia="zh-CN"/>
        </w:rPr>
        <w:t>PDU</w:t>
      </w:r>
      <w:r>
        <w:rPr>
          <w:rFonts w:eastAsia="宋体"/>
          <w:b/>
          <w:bCs/>
          <w:i/>
          <w:iCs/>
          <w:color w:val="FF0000"/>
          <w:u w:val="single"/>
          <w:lang w:eastAsia="zh-CN"/>
        </w:rPr>
        <w:t xml:space="preserve"> format for </w:t>
      </w:r>
      <w:r>
        <w:rPr>
          <w:rFonts w:eastAsia="宋体" w:hint="eastAsia"/>
          <w:b/>
          <w:bCs/>
          <w:i/>
          <w:iCs/>
          <w:color w:val="FF0000"/>
          <w:u w:val="single"/>
          <w:lang w:eastAsia="zh-CN"/>
        </w:rPr>
        <w:t>3-step CBRA</w:t>
      </w:r>
      <w:r w:rsidRPr="00955E70">
        <w:rPr>
          <w:rFonts w:eastAsia="宋体"/>
          <w:b/>
          <w:bCs/>
          <w:i/>
          <w:iCs/>
          <w:color w:val="FF0000"/>
          <w:u w:val="single"/>
          <w:lang w:eastAsia="zh-CN"/>
        </w:rPr>
        <w:t xml:space="preserve"> </w:t>
      </w:r>
    </w:p>
    <w:p w14:paraId="56934602" w14:textId="526FBE3E" w:rsidR="00BF7588" w:rsidRDefault="00BF7588" w:rsidP="00BF7588">
      <w:pPr>
        <w:pStyle w:val="Proposal"/>
        <w:numPr>
          <w:ilvl w:val="0"/>
          <w:numId w:val="32"/>
        </w:numPr>
        <w:ind w:left="1701" w:hanging="1701"/>
        <w:rPr>
          <w:rFonts w:ascii="Times New Roman" w:hAnsi="Times New Roman"/>
        </w:rPr>
      </w:pPr>
      <w:r>
        <w:rPr>
          <w:rFonts w:ascii="Times New Roman" w:hAnsi="Times New Roman"/>
        </w:rPr>
        <w:t>The content of Msg1 for 3-step CBRA includes 16-bit RN16 field only</w:t>
      </w:r>
      <w:r w:rsidRPr="003922E7">
        <w:rPr>
          <w:rFonts w:ascii="Times New Roman" w:hAnsi="Times New Roman"/>
        </w:rPr>
        <w:t>.</w:t>
      </w:r>
    </w:p>
    <w:p w14:paraId="23E22891" w14:textId="363B0690" w:rsidR="00BF7588" w:rsidRDefault="00BF7588" w:rsidP="00BF7588">
      <w:pPr>
        <w:pStyle w:val="Proposal"/>
        <w:numPr>
          <w:ilvl w:val="0"/>
          <w:numId w:val="32"/>
        </w:numPr>
        <w:ind w:left="1701" w:hanging="1701"/>
        <w:rPr>
          <w:rFonts w:ascii="Times New Roman" w:hAnsi="Times New Roman"/>
        </w:rPr>
      </w:pPr>
      <w:r>
        <w:rPr>
          <w:rFonts w:ascii="Times New Roman" w:hAnsi="Times New Roman"/>
        </w:rPr>
        <w:t>The content of Msg3 for 3-step CBRA may include the following fields:</w:t>
      </w:r>
    </w:p>
    <w:p w14:paraId="1FB88CA7" w14:textId="77777777" w:rsidR="000F4B78" w:rsidRDefault="000F4B78" w:rsidP="000F4B78">
      <w:pPr>
        <w:pStyle w:val="Proposal"/>
        <w:numPr>
          <w:ilvl w:val="0"/>
          <w:numId w:val="38"/>
        </w:numPr>
        <w:rPr>
          <w:rFonts w:ascii="Times New Roman" w:hAnsi="Times New Roman"/>
        </w:rPr>
      </w:pPr>
      <w:r>
        <w:rPr>
          <w:rFonts w:ascii="Times New Roman" w:hAnsi="Times New Roman" w:hint="eastAsia"/>
        </w:rPr>
        <w:t>U</w:t>
      </w:r>
      <w:r>
        <w:rPr>
          <w:rFonts w:ascii="Times New Roman" w:hAnsi="Times New Roman"/>
        </w:rPr>
        <w:t>pper layer payload: variable size;</w:t>
      </w:r>
    </w:p>
    <w:p w14:paraId="05F8994B" w14:textId="77777777" w:rsidR="000F4B78" w:rsidRDefault="000F4B78" w:rsidP="000F4B78">
      <w:pPr>
        <w:pStyle w:val="Proposal"/>
        <w:numPr>
          <w:ilvl w:val="0"/>
          <w:numId w:val="38"/>
        </w:numPr>
        <w:rPr>
          <w:rFonts w:ascii="Times New Roman" w:hAnsi="Times New Roman"/>
        </w:rPr>
      </w:pPr>
      <w:r>
        <w:rPr>
          <w:rFonts w:ascii="Times New Roman" w:hAnsi="Times New Roman" w:hint="eastAsia"/>
        </w:rPr>
        <w:t>L</w:t>
      </w:r>
      <w:r>
        <w:rPr>
          <w:rFonts w:ascii="Times New Roman" w:hAnsi="Times New Roman"/>
        </w:rPr>
        <w:t>ength: 8 bits;</w:t>
      </w:r>
    </w:p>
    <w:p w14:paraId="2D1D95AF" w14:textId="7D93FCAD" w:rsidR="000F4B78" w:rsidRDefault="000F4B78" w:rsidP="000F4B78">
      <w:pPr>
        <w:pStyle w:val="Proposal"/>
        <w:numPr>
          <w:ilvl w:val="0"/>
          <w:numId w:val="38"/>
        </w:numPr>
        <w:rPr>
          <w:rFonts w:ascii="Times New Roman" w:hAnsi="Times New Roman"/>
        </w:rPr>
      </w:pPr>
      <w:r>
        <w:rPr>
          <w:rFonts w:ascii="Times New Roman" w:hAnsi="Times New Roman" w:hint="eastAsia"/>
        </w:rPr>
        <w:t>P</w:t>
      </w:r>
      <w:r>
        <w:rPr>
          <w:rFonts w:ascii="Times New Roman" w:hAnsi="Times New Roman"/>
        </w:rPr>
        <w:t>adding: if any, in the end of PDU without indicator</w:t>
      </w:r>
      <w:r w:rsidR="004B5172">
        <w:rPr>
          <w:rFonts w:ascii="Times New Roman" w:hAnsi="Times New Roman"/>
        </w:rPr>
        <w:t>.</w:t>
      </w:r>
    </w:p>
    <w:p w14:paraId="16C80CCF" w14:textId="1DED8C79" w:rsidR="006A256D" w:rsidRPr="00955E70" w:rsidRDefault="006A256D" w:rsidP="006A256D">
      <w:pPr>
        <w:pStyle w:val="BodyText"/>
        <w:rPr>
          <w:rFonts w:eastAsia="宋体"/>
          <w:b/>
          <w:bCs/>
          <w:i/>
          <w:iCs/>
          <w:color w:val="FF0000"/>
          <w:u w:val="single"/>
          <w:lang w:eastAsia="zh-CN"/>
        </w:rPr>
      </w:pPr>
      <w:r>
        <w:rPr>
          <w:rFonts w:eastAsia="宋体"/>
          <w:b/>
          <w:bCs/>
          <w:i/>
          <w:iCs/>
          <w:color w:val="FF0000"/>
          <w:u w:val="single"/>
          <w:lang w:eastAsia="zh-CN"/>
        </w:rPr>
        <w:t xml:space="preserve">R2D </w:t>
      </w:r>
      <w:r w:rsidR="00174909">
        <w:rPr>
          <w:rFonts w:eastAsia="宋体" w:hint="eastAsia"/>
          <w:b/>
          <w:bCs/>
          <w:i/>
          <w:iCs/>
          <w:color w:val="FF0000"/>
          <w:u w:val="single"/>
          <w:lang w:eastAsia="zh-CN"/>
        </w:rPr>
        <w:t>MAC</w:t>
      </w:r>
      <w:r w:rsidR="00174909">
        <w:rPr>
          <w:rFonts w:eastAsia="宋体"/>
          <w:b/>
          <w:bCs/>
          <w:i/>
          <w:iCs/>
          <w:color w:val="FF0000"/>
          <w:u w:val="single"/>
          <w:lang w:eastAsia="zh-CN"/>
        </w:rPr>
        <w:t xml:space="preserve"> </w:t>
      </w:r>
      <w:r w:rsidR="00174909">
        <w:rPr>
          <w:rFonts w:eastAsia="宋体" w:hint="eastAsia"/>
          <w:b/>
          <w:bCs/>
          <w:i/>
          <w:iCs/>
          <w:color w:val="FF0000"/>
          <w:u w:val="single"/>
          <w:lang w:eastAsia="zh-CN"/>
        </w:rPr>
        <w:t>PDU</w:t>
      </w:r>
      <w:r>
        <w:rPr>
          <w:rFonts w:eastAsia="宋体"/>
          <w:b/>
          <w:bCs/>
          <w:i/>
          <w:iCs/>
          <w:color w:val="FF0000"/>
          <w:u w:val="single"/>
          <w:lang w:eastAsia="zh-CN"/>
        </w:rPr>
        <w:t xml:space="preserve"> format for </w:t>
      </w:r>
      <w:r>
        <w:rPr>
          <w:rFonts w:eastAsia="宋体" w:hint="eastAsia"/>
          <w:b/>
          <w:bCs/>
          <w:i/>
          <w:iCs/>
          <w:color w:val="FF0000"/>
          <w:u w:val="single"/>
          <w:lang w:eastAsia="zh-CN"/>
        </w:rPr>
        <w:t>3-step CBRA</w:t>
      </w:r>
      <w:r w:rsidRPr="00955E70">
        <w:rPr>
          <w:rFonts w:eastAsia="宋体"/>
          <w:b/>
          <w:bCs/>
          <w:i/>
          <w:iCs/>
          <w:color w:val="FF0000"/>
          <w:u w:val="single"/>
          <w:lang w:eastAsia="zh-CN"/>
        </w:rPr>
        <w:t xml:space="preserve"> </w:t>
      </w:r>
    </w:p>
    <w:p w14:paraId="6614BA6B" w14:textId="4440948E" w:rsidR="004B5172" w:rsidRDefault="004B5172" w:rsidP="004B5172">
      <w:pPr>
        <w:pStyle w:val="Proposal"/>
        <w:numPr>
          <w:ilvl w:val="0"/>
          <w:numId w:val="32"/>
        </w:numPr>
        <w:ind w:left="1701" w:hanging="1701"/>
        <w:rPr>
          <w:rFonts w:ascii="Times New Roman" w:hAnsi="Times New Roman"/>
        </w:rPr>
      </w:pPr>
      <w:r>
        <w:rPr>
          <w:rFonts w:ascii="Times New Roman" w:hAnsi="Times New Roman"/>
        </w:rPr>
        <w:t>The content of Msg2 for 3-step CBRA may include the following fields:</w:t>
      </w:r>
    </w:p>
    <w:p w14:paraId="615A9860" w14:textId="77777777" w:rsidR="004B5172" w:rsidRDefault="004B5172" w:rsidP="008061D5">
      <w:pPr>
        <w:pStyle w:val="Proposal"/>
        <w:numPr>
          <w:ilvl w:val="0"/>
          <w:numId w:val="41"/>
        </w:numPr>
        <w:rPr>
          <w:rFonts w:ascii="Times New Roman" w:hAnsi="Times New Roman"/>
        </w:rPr>
      </w:pPr>
      <w:r>
        <w:rPr>
          <w:rFonts w:ascii="Times New Roman" w:hAnsi="Times New Roman" w:hint="eastAsia"/>
        </w:rPr>
        <w:t>M</w:t>
      </w:r>
      <w:r>
        <w:rPr>
          <w:rFonts w:ascii="Times New Roman" w:hAnsi="Times New Roman"/>
        </w:rPr>
        <w:t>essage type: 4 bits for R2D messages differentiation;</w:t>
      </w:r>
    </w:p>
    <w:p w14:paraId="6B9477C9" w14:textId="63BC8C37" w:rsidR="004B5172" w:rsidRDefault="004B5172" w:rsidP="008061D5">
      <w:pPr>
        <w:pStyle w:val="Proposal"/>
        <w:numPr>
          <w:ilvl w:val="0"/>
          <w:numId w:val="41"/>
        </w:numPr>
        <w:rPr>
          <w:rFonts w:ascii="Times New Roman" w:hAnsi="Times New Roman"/>
        </w:rPr>
      </w:pPr>
      <w:r>
        <w:rPr>
          <w:rFonts w:ascii="Times New Roman" w:hAnsi="Times New Roman"/>
        </w:rPr>
        <w:t xml:space="preserve">A or </w:t>
      </w:r>
      <w:proofErr w:type="spellStart"/>
      <w:r>
        <w:rPr>
          <w:rFonts w:ascii="Times New Roman" w:hAnsi="Times New Roman"/>
        </w:rPr>
        <w:t>A</w:t>
      </w:r>
      <w:r w:rsidRPr="008061D5">
        <w:rPr>
          <w:rFonts w:ascii="Times New Roman" w:hAnsi="Times New Roman"/>
        </w:rPr>
        <w:t>x</w:t>
      </w:r>
      <w:proofErr w:type="spellEnd"/>
      <w:r>
        <w:rPr>
          <w:rFonts w:ascii="Times New Roman" w:hAnsi="Times New Roman"/>
        </w:rPr>
        <w:t>: presence indicator for the corresponding AS_ID field, e.g.</w:t>
      </w:r>
      <w:r w:rsidR="00075850">
        <w:rPr>
          <w:rFonts w:ascii="Times New Roman" w:hAnsi="Times New Roman"/>
        </w:rPr>
        <w:t>,</w:t>
      </w:r>
      <w:r>
        <w:rPr>
          <w:rFonts w:ascii="Times New Roman" w:hAnsi="Times New Roman"/>
        </w:rPr>
        <w:t xml:space="preserve"> 0 means not presence and 1 means presence. </w:t>
      </w:r>
      <w:proofErr w:type="spellStart"/>
      <w:r>
        <w:rPr>
          <w:rFonts w:ascii="Times New Roman" w:hAnsi="Times New Roman"/>
        </w:rPr>
        <w:t>A</w:t>
      </w:r>
      <w:r w:rsidRPr="008061D5">
        <w:rPr>
          <w:rFonts w:ascii="Times New Roman" w:hAnsi="Times New Roman"/>
        </w:rPr>
        <w:t>x</w:t>
      </w:r>
      <w:proofErr w:type="spellEnd"/>
      <w:r w:rsidRPr="008061D5">
        <w:rPr>
          <w:rFonts w:ascii="Times New Roman" w:hAnsi="Times New Roman"/>
        </w:rPr>
        <w:t xml:space="preserve"> </w:t>
      </w:r>
      <w:r>
        <w:rPr>
          <w:rFonts w:ascii="Times New Roman" w:hAnsi="Times New Roman"/>
        </w:rPr>
        <w:t>is only for multiplexing case;</w:t>
      </w:r>
    </w:p>
    <w:p w14:paraId="39C43CDA" w14:textId="0BD337E0" w:rsidR="004B5172" w:rsidRDefault="004B5172" w:rsidP="008061D5">
      <w:pPr>
        <w:pStyle w:val="Proposal"/>
        <w:numPr>
          <w:ilvl w:val="0"/>
          <w:numId w:val="41"/>
        </w:numPr>
        <w:rPr>
          <w:rFonts w:ascii="Times New Roman" w:hAnsi="Times New Roman"/>
        </w:rPr>
      </w:pPr>
      <w:proofErr w:type="spellStart"/>
      <w:r>
        <w:rPr>
          <w:rFonts w:ascii="Times New Roman" w:hAnsi="Times New Roman" w:hint="eastAsia"/>
        </w:rPr>
        <w:t>N</w:t>
      </w:r>
      <w:r w:rsidRPr="008061D5">
        <w:rPr>
          <w:rFonts w:ascii="Times New Roman" w:hAnsi="Times New Roman"/>
        </w:rPr>
        <w:t>x</w:t>
      </w:r>
      <w:proofErr w:type="spellEnd"/>
      <w:r>
        <w:rPr>
          <w:rFonts w:ascii="Times New Roman" w:hAnsi="Times New Roman"/>
        </w:rPr>
        <w:t>: presence indicator for the corresponding RN_16 field, e.g.</w:t>
      </w:r>
      <w:r w:rsidR="00075850">
        <w:rPr>
          <w:rFonts w:ascii="Times New Roman" w:hAnsi="Times New Roman"/>
        </w:rPr>
        <w:t>,</w:t>
      </w:r>
      <w:r>
        <w:rPr>
          <w:rFonts w:ascii="Times New Roman" w:hAnsi="Times New Roman"/>
        </w:rPr>
        <w:t xml:space="preserve"> 0 means not presence and 1 means presence. The order of </w:t>
      </w:r>
      <w:proofErr w:type="spellStart"/>
      <w:r>
        <w:rPr>
          <w:rFonts w:ascii="Times New Roman" w:hAnsi="Times New Roman"/>
        </w:rPr>
        <w:t>N</w:t>
      </w:r>
      <w:r w:rsidRPr="008061D5">
        <w:rPr>
          <w:rFonts w:ascii="Times New Roman" w:hAnsi="Times New Roman"/>
        </w:rPr>
        <w:t>x</w:t>
      </w:r>
      <w:proofErr w:type="spellEnd"/>
      <w:r>
        <w:rPr>
          <w:rFonts w:ascii="Times New Roman" w:hAnsi="Times New Roman"/>
        </w:rPr>
        <w:t xml:space="preserve"> is the same as the one of Msg1 ROs/resources. </w:t>
      </w:r>
      <w:proofErr w:type="spellStart"/>
      <w:r>
        <w:rPr>
          <w:rFonts w:ascii="Times New Roman" w:hAnsi="Times New Roman"/>
        </w:rPr>
        <w:t>N</w:t>
      </w:r>
      <w:r w:rsidRPr="008061D5">
        <w:rPr>
          <w:rFonts w:ascii="Times New Roman" w:hAnsi="Times New Roman"/>
        </w:rPr>
        <w:t>x</w:t>
      </w:r>
      <w:proofErr w:type="spellEnd"/>
      <w:r w:rsidRPr="008061D5">
        <w:rPr>
          <w:rFonts w:ascii="Times New Roman" w:hAnsi="Times New Roman"/>
        </w:rPr>
        <w:t xml:space="preserve"> </w:t>
      </w:r>
      <w:r>
        <w:rPr>
          <w:rFonts w:ascii="Times New Roman" w:hAnsi="Times New Roman"/>
        </w:rPr>
        <w:t>is only for multiplexing case;</w:t>
      </w:r>
    </w:p>
    <w:p w14:paraId="385F4126" w14:textId="77777777" w:rsidR="004B5172" w:rsidRDefault="004B5172" w:rsidP="008061D5">
      <w:pPr>
        <w:pStyle w:val="Proposal"/>
        <w:numPr>
          <w:ilvl w:val="0"/>
          <w:numId w:val="41"/>
        </w:numPr>
        <w:rPr>
          <w:rFonts w:ascii="Times New Roman" w:hAnsi="Times New Roman"/>
        </w:rPr>
      </w:pPr>
      <w:r>
        <w:rPr>
          <w:rFonts w:ascii="Times New Roman" w:hAnsi="Times New Roman" w:hint="eastAsia"/>
        </w:rPr>
        <w:t>R</w:t>
      </w:r>
      <w:r>
        <w:rPr>
          <w:rFonts w:ascii="Times New Roman" w:hAnsi="Times New Roman"/>
        </w:rPr>
        <w:t>N</w:t>
      </w:r>
      <w:r>
        <w:rPr>
          <w:rFonts w:ascii="Times New Roman" w:hAnsi="Times New Roman" w:hint="eastAsia"/>
        </w:rPr>
        <w:t>_</w:t>
      </w:r>
      <w:r>
        <w:rPr>
          <w:rFonts w:ascii="Times New Roman" w:hAnsi="Times New Roman"/>
        </w:rPr>
        <w:t>16: 16-bit number and same as Msg1;</w:t>
      </w:r>
    </w:p>
    <w:p w14:paraId="3953335C" w14:textId="77777777" w:rsidR="004B5172" w:rsidRDefault="004B5172" w:rsidP="008061D5">
      <w:pPr>
        <w:pStyle w:val="Proposal"/>
        <w:numPr>
          <w:ilvl w:val="0"/>
          <w:numId w:val="41"/>
        </w:numPr>
        <w:rPr>
          <w:rFonts w:ascii="Times New Roman" w:hAnsi="Times New Roman"/>
        </w:rPr>
      </w:pPr>
      <w:r>
        <w:rPr>
          <w:rFonts w:ascii="Times New Roman" w:hAnsi="Times New Roman"/>
        </w:rPr>
        <w:t>AS_ID: 16-bit number and optionally present, i.e. allocated by reader if necessary;</w:t>
      </w:r>
    </w:p>
    <w:p w14:paraId="47E6211F" w14:textId="66CECCB4" w:rsidR="004B5172" w:rsidRDefault="004B5172" w:rsidP="008061D5">
      <w:pPr>
        <w:pStyle w:val="Proposal"/>
        <w:numPr>
          <w:ilvl w:val="0"/>
          <w:numId w:val="41"/>
        </w:numPr>
        <w:rPr>
          <w:rFonts w:ascii="Times New Roman" w:hAnsi="Times New Roman"/>
        </w:rPr>
      </w:pPr>
      <w:r>
        <w:rPr>
          <w:rFonts w:ascii="Times New Roman" w:hAnsi="Times New Roman" w:hint="eastAsia"/>
        </w:rPr>
        <w:t>P</w:t>
      </w:r>
      <w:r>
        <w:rPr>
          <w:rFonts w:ascii="Times New Roman" w:hAnsi="Times New Roman"/>
        </w:rPr>
        <w:t>otential Msg3 resource field: up to RAN1 progress.</w:t>
      </w:r>
    </w:p>
    <w:p w14:paraId="6B6D8905" w14:textId="2874DCA4" w:rsidR="004B5172" w:rsidRDefault="00A528AE" w:rsidP="004B5172">
      <w:pPr>
        <w:pStyle w:val="Proposal"/>
        <w:numPr>
          <w:ilvl w:val="0"/>
          <w:numId w:val="32"/>
        </w:numPr>
        <w:ind w:left="1701" w:hanging="1701"/>
        <w:rPr>
          <w:rFonts w:ascii="Times New Roman" w:hAnsi="Times New Roman"/>
        </w:rPr>
      </w:pPr>
      <w:r>
        <w:rPr>
          <w:rFonts w:ascii="Times New Roman" w:hAnsi="Times New Roman"/>
        </w:rPr>
        <w:t>The content of NACK indication for 3-step CBRA may include the following fields:</w:t>
      </w:r>
    </w:p>
    <w:p w14:paraId="7FBC58D6" w14:textId="77777777" w:rsidR="008061D5" w:rsidRDefault="008061D5" w:rsidP="008061D5">
      <w:pPr>
        <w:pStyle w:val="Proposal"/>
        <w:numPr>
          <w:ilvl w:val="0"/>
          <w:numId w:val="42"/>
        </w:numPr>
        <w:rPr>
          <w:rFonts w:ascii="Times New Roman" w:hAnsi="Times New Roman"/>
        </w:rPr>
      </w:pPr>
      <w:r>
        <w:rPr>
          <w:rFonts w:ascii="Times New Roman" w:hAnsi="Times New Roman" w:hint="eastAsia"/>
        </w:rPr>
        <w:t>M</w:t>
      </w:r>
      <w:r>
        <w:rPr>
          <w:rFonts w:ascii="Times New Roman" w:hAnsi="Times New Roman"/>
        </w:rPr>
        <w:t>essage type: 4 bits;</w:t>
      </w:r>
    </w:p>
    <w:p w14:paraId="77A90359" w14:textId="77777777" w:rsidR="008061D5" w:rsidRDefault="008061D5" w:rsidP="008061D5">
      <w:pPr>
        <w:pStyle w:val="Proposal"/>
        <w:numPr>
          <w:ilvl w:val="0"/>
          <w:numId w:val="42"/>
        </w:numPr>
        <w:rPr>
          <w:rFonts w:ascii="Times New Roman" w:hAnsi="Times New Roman"/>
        </w:rPr>
      </w:pPr>
      <w:r>
        <w:rPr>
          <w:rFonts w:ascii="Times New Roman" w:hAnsi="Times New Roman" w:hint="eastAsia"/>
        </w:rPr>
        <w:t>R</w:t>
      </w:r>
      <w:r>
        <w:rPr>
          <w:rFonts w:ascii="Times New Roman" w:hAnsi="Times New Roman"/>
        </w:rPr>
        <w:t>N</w:t>
      </w:r>
      <w:r>
        <w:rPr>
          <w:rFonts w:ascii="Times New Roman" w:hAnsi="Times New Roman" w:hint="eastAsia"/>
        </w:rPr>
        <w:t>_</w:t>
      </w:r>
      <w:r>
        <w:rPr>
          <w:rFonts w:ascii="Times New Roman" w:hAnsi="Times New Roman"/>
        </w:rPr>
        <w:t>16 or AS_ID: 16 bits and only for specific NACK indication to single device.</w:t>
      </w:r>
    </w:p>
    <w:p w14:paraId="5A3AFDBB" w14:textId="7EA28D77" w:rsidR="00955E70" w:rsidRPr="00955E70" w:rsidRDefault="006A256D" w:rsidP="00955E70">
      <w:pPr>
        <w:pStyle w:val="BodyText"/>
        <w:rPr>
          <w:rFonts w:eastAsia="宋体"/>
          <w:b/>
          <w:bCs/>
          <w:i/>
          <w:iCs/>
          <w:color w:val="FF0000"/>
          <w:u w:val="single"/>
          <w:lang w:eastAsia="zh-CN"/>
        </w:rPr>
      </w:pPr>
      <w:r>
        <w:rPr>
          <w:rFonts w:eastAsia="宋体"/>
          <w:b/>
          <w:bCs/>
          <w:i/>
          <w:iCs/>
          <w:color w:val="FF0000"/>
          <w:u w:val="single"/>
          <w:lang w:eastAsia="zh-CN"/>
        </w:rPr>
        <w:t xml:space="preserve">Failure handling for </w:t>
      </w:r>
      <w:r w:rsidR="00646CA6">
        <w:rPr>
          <w:rFonts w:eastAsia="宋体" w:hint="eastAsia"/>
          <w:b/>
          <w:bCs/>
          <w:i/>
          <w:iCs/>
          <w:color w:val="FF0000"/>
          <w:u w:val="single"/>
          <w:lang w:eastAsia="zh-CN"/>
        </w:rPr>
        <w:t>C</w:t>
      </w:r>
      <w:r w:rsidR="00C45DB1">
        <w:rPr>
          <w:rFonts w:eastAsia="宋体"/>
          <w:b/>
          <w:bCs/>
          <w:i/>
          <w:iCs/>
          <w:color w:val="FF0000"/>
          <w:u w:val="single"/>
          <w:lang w:eastAsia="zh-CN"/>
        </w:rPr>
        <w:t>F</w:t>
      </w:r>
      <w:r w:rsidR="00646CA6">
        <w:rPr>
          <w:rFonts w:eastAsia="宋体" w:hint="eastAsia"/>
          <w:b/>
          <w:bCs/>
          <w:i/>
          <w:iCs/>
          <w:color w:val="FF0000"/>
          <w:u w:val="single"/>
          <w:lang w:eastAsia="zh-CN"/>
        </w:rPr>
        <w:t>RA</w:t>
      </w:r>
      <w:r w:rsidR="00646CA6" w:rsidRPr="00955E70">
        <w:rPr>
          <w:rFonts w:eastAsia="宋体"/>
          <w:b/>
          <w:bCs/>
          <w:i/>
          <w:iCs/>
          <w:color w:val="FF0000"/>
          <w:u w:val="single"/>
          <w:lang w:eastAsia="zh-CN"/>
        </w:rPr>
        <w:t xml:space="preserve"> </w:t>
      </w:r>
    </w:p>
    <w:p w14:paraId="386320BD" w14:textId="6D7B79D4" w:rsidR="00030CC6" w:rsidRDefault="00494441" w:rsidP="00030CC6">
      <w:pPr>
        <w:pStyle w:val="Proposal"/>
        <w:numPr>
          <w:ilvl w:val="0"/>
          <w:numId w:val="32"/>
        </w:numPr>
        <w:ind w:left="1701" w:hanging="1701"/>
        <w:rPr>
          <w:rFonts w:ascii="Times New Roman" w:hAnsi="Times New Roman"/>
        </w:rPr>
      </w:pPr>
      <w:r w:rsidRPr="00CC2318">
        <w:rPr>
          <w:rFonts w:ascii="Times New Roman" w:hAnsi="Times New Roman"/>
        </w:rPr>
        <w:t xml:space="preserve">Failure indication for CFRA </w:t>
      </w:r>
      <w:r>
        <w:rPr>
          <w:rFonts w:ascii="Times New Roman" w:hAnsi="Times New Roman"/>
        </w:rPr>
        <w:t xml:space="preserve">Msg1 </w:t>
      </w:r>
      <w:r w:rsidRPr="00CC2318">
        <w:rPr>
          <w:rFonts w:ascii="Times New Roman" w:hAnsi="Times New Roman"/>
        </w:rPr>
        <w:t xml:space="preserve">is not </w:t>
      </w:r>
      <w:r>
        <w:rPr>
          <w:rFonts w:ascii="Times New Roman" w:hAnsi="Times New Roman" w:hint="eastAsia"/>
        </w:rPr>
        <w:t>supported</w:t>
      </w:r>
      <w:r w:rsidRPr="00CC2318">
        <w:rPr>
          <w:rFonts w:ascii="Times New Roman" w:hAnsi="Times New Roman"/>
        </w:rPr>
        <w:t xml:space="preserve"> since </w:t>
      </w:r>
      <w:r>
        <w:rPr>
          <w:rFonts w:ascii="Times New Roman" w:hAnsi="Times New Roman"/>
        </w:rPr>
        <w:t>the device</w:t>
      </w:r>
      <w:r w:rsidRPr="00CC2318">
        <w:rPr>
          <w:rFonts w:ascii="Times New Roman" w:hAnsi="Times New Roman"/>
        </w:rPr>
        <w:t xml:space="preserve"> </w:t>
      </w:r>
      <w:r>
        <w:rPr>
          <w:rFonts w:ascii="Times New Roman" w:hAnsi="Times New Roman"/>
        </w:rPr>
        <w:t>may</w:t>
      </w:r>
      <w:r w:rsidRPr="00CC2318">
        <w:rPr>
          <w:rFonts w:ascii="Times New Roman" w:hAnsi="Times New Roman"/>
        </w:rPr>
        <w:t xml:space="preserve"> </w:t>
      </w:r>
      <w:r>
        <w:rPr>
          <w:rFonts w:ascii="Times New Roman" w:hAnsi="Times New Roman"/>
        </w:rPr>
        <w:t>receive</w:t>
      </w:r>
      <w:r w:rsidRPr="00CC2318">
        <w:rPr>
          <w:rFonts w:ascii="Times New Roman" w:hAnsi="Times New Roman"/>
        </w:rPr>
        <w:t xml:space="preserve"> a new CFRA </w:t>
      </w:r>
      <w:r>
        <w:rPr>
          <w:rFonts w:ascii="Times New Roman" w:hAnsi="Times New Roman"/>
        </w:rPr>
        <w:t>Msg0 triggering</w:t>
      </w:r>
      <w:r w:rsidRPr="00CC2318">
        <w:rPr>
          <w:rFonts w:ascii="Times New Roman" w:hAnsi="Times New Roman"/>
        </w:rPr>
        <w:t xml:space="preserve"> when the previous Msg1 is not received successfully</w:t>
      </w:r>
      <w:r>
        <w:rPr>
          <w:rFonts w:ascii="Times New Roman" w:hAnsi="Times New Roman"/>
        </w:rPr>
        <w:t xml:space="preserve"> by reader</w:t>
      </w:r>
      <w:r w:rsidR="00030CC6" w:rsidRPr="003922E7">
        <w:rPr>
          <w:rFonts w:ascii="Times New Roman" w:hAnsi="Times New Roman"/>
        </w:rPr>
        <w:t>.</w:t>
      </w:r>
    </w:p>
    <w:p w14:paraId="34FDAD12" w14:textId="6917D80E" w:rsidR="00494441" w:rsidRDefault="00494441" w:rsidP="00030CC6">
      <w:pPr>
        <w:pStyle w:val="Proposal"/>
        <w:numPr>
          <w:ilvl w:val="0"/>
          <w:numId w:val="32"/>
        </w:numPr>
        <w:ind w:left="1701" w:hanging="1701"/>
        <w:rPr>
          <w:rFonts w:ascii="Times New Roman" w:hAnsi="Times New Roman"/>
        </w:rPr>
      </w:pPr>
      <w:r w:rsidRPr="00822541">
        <w:rPr>
          <w:rFonts w:ascii="Times New Roman" w:hAnsi="Times New Roman"/>
        </w:rPr>
        <w:lastRenderedPageBreak/>
        <w:t>Device always responds Msg1 for duplicated CFRA paging</w:t>
      </w:r>
      <w:r w:rsidRPr="00822541">
        <w:rPr>
          <w:rFonts w:ascii="Times New Roman" w:hAnsi="Times New Roman" w:hint="eastAsia"/>
        </w:rPr>
        <w:t>/</w:t>
      </w:r>
      <w:r w:rsidRPr="00822541">
        <w:rPr>
          <w:rFonts w:ascii="Times New Roman" w:hAnsi="Times New Roman"/>
        </w:rPr>
        <w:t>Msg0</w:t>
      </w:r>
      <w:r>
        <w:rPr>
          <w:rFonts w:ascii="Times New Roman" w:hAnsi="Times New Roman"/>
        </w:rPr>
        <w:t xml:space="preserve"> since the previous one is not confirmed successfully in inventory only case, i.e. AS ID is not allocated</w:t>
      </w:r>
      <w:r w:rsidRPr="00822541">
        <w:rPr>
          <w:rFonts w:ascii="Times New Roman" w:hAnsi="Times New Roman"/>
        </w:rPr>
        <w:t>.</w:t>
      </w:r>
    </w:p>
    <w:p w14:paraId="329B50AC" w14:textId="5E4A71DA" w:rsidR="006A256D" w:rsidRPr="00955E70" w:rsidRDefault="006A256D" w:rsidP="006A256D">
      <w:pPr>
        <w:pStyle w:val="BodyText"/>
        <w:rPr>
          <w:rFonts w:eastAsia="宋体"/>
          <w:b/>
          <w:bCs/>
          <w:i/>
          <w:iCs/>
          <w:color w:val="FF0000"/>
          <w:u w:val="single"/>
          <w:lang w:eastAsia="zh-CN"/>
        </w:rPr>
      </w:pPr>
      <w:r>
        <w:rPr>
          <w:rFonts w:eastAsia="宋体"/>
          <w:b/>
          <w:bCs/>
          <w:i/>
          <w:iCs/>
          <w:color w:val="FF0000"/>
          <w:u w:val="single"/>
          <w:lang w:eastAsia="zh-CN"/>
        </w:rPr>
        <w:t xml:space="preserve">D2R </w:t>
      </w:r>
      <w:r w:rsidR="00174909">
        <w:rPr>
          <w:rFonts w:eastAsia="宋体" w:hint="eastAsia"/>
          <w:b/>
          <w:bCs/>
          <w:i/>
          <w:iCs/>
          <w:color w:val="FF0000"/>
          <w:u w:val="single"/>
          <w:lang w:eastAsia="zh-CN"/>
        </w:rPr>
        <w:t>MAC</w:t>
      </w:r>
      <w:r w:rsidR="00174909">
        <w:rPr>
          <w:rFonts w:eastAsia="宋体"/>
          <w:b/>
          <w:bCs/>
          <w:i/>
          <w:iCs/>
          <w:color w:val="FF0000"/>
          <w:u w:val="single"/>
          <w:lang w:eastAsia="zh-CN"/>
        </w:rPr>
        <w:t xml:space="preserve"> </w:t>
      </w:r>
      <w:r w:rsidR="00174909">
        <w:rPr>
          <w:rFonts w:eastAsia="宋体" w:hint="eastAsia"/>
          <w:b/>
          <w:bCs/>
          <w:i/>
          <w:iCs/>
          <w:color w:val="FF0000"/>
          <w:u w:val="single"/>
          <w:lang w:eastAsia="zh-CN"/>
        </w:rPr>
        <w:t>PDU</w:t>
      </w:r>
      <w:r>
        <w:rPr>
          <w:rFonts w:eastAsia="宋体"/>
          <w:b/>
          <w:bCs/>
          <w:i/>
          <w:iCs/>
          <w:color w:val="FF0000"/>
          <w:u w:val="single"/>
          <w:lang w:eastAsia="zh-CN"/>
        </w:rPr>
        <w:t xml:space="preserve"> format for CF</w:t>
      </w:r>
      <w:r>
        <w:rPr>
          <w:rFonts w:eastAsia="宋体" w:hint="eastAsia"/>
          <w:b/>
          <w:bCs/>
          <w:i/>
          <w:iCs/>
          <w:color w:val="FF0000"/>
          <w:u w:val="single"/>
          <w:lang w:eastAsia="zh-CN"/>
        </w:rPr>
        <w:t>RA</w:t>
      </w:r>
      <w:r w:rsidRPr="00955E70">
        <w:rPr>
          <w:rFonts w:eastAsia="宋体"/>
          <w:b/>
          <w:bCs/>
          <w:i/>
          <w:iCs/>
          <w:color w:val="FF0000"/>
          <w:u w:val="single"/>
          <w:lang w:eastAsia="zh-CN"/>
        </w:rPr>
        <w:t xml:space="preserve"> </w:t>
      </w:r>
    </w:p>
    <w:p w14:paraId="60EA1A7E" w14:textId="3268D29C" w:rsidR="00494441" w:rsidRDefault="00494441" w:rsidP="00494441">
      <w:pPr>
        <w:pStyle w:val="Proposal"/>
        <w:numPr>
          <w:ilvl w:val="0"/>
          <w:numId w:val="32"/>
        </w:numPr>
        <w:ind w:left="1701" w:hanging="1701"/>
        <w:rPr>
          <w:rFonts w:ascii="Times New Roman" w:hAnsi="Times New Roman"/>
        </w:rPr>
      </w:pPr>
      <w:r>
        <w:rPr>
          <w:rFonts w:ascii="Times New Roman" w:hAnsi="Times New Roman"/>
        </w:rPr>
        <w:t xml:space="preserve">The content of </w:t>
      </w:r>
      <w:r>
        <w:rPr>
          <w:rFonts w:ascii="Times New Roman" w:hAnsi="Times New Roman" w:hint="eastAsia"/>
        </w:rPr>
        <w:t>Msg</w:t>
      </w:r>
      <w:r>
        <w:rPr>
          <w:rFonts w:ascii="Times New Roman" w:hAnsi="Times New Roman"/>
        </w:rPr>
        <w:t>1 for C</w:t>
      </w:r>
      <w:r>
        <w:rPr>
          <w:rFonts w:ascii="Times New Roman" w:hAnsi="Times New Roman" w:hint="eastAsia"/>
        </w:rPr>
        <w:t>F</w:t>
      </w:r>
      <w:r>
        <w:rPr>
          <w:rFonts w:ascii="Times New Roman" w:hAnsi="Times New Roman"/>
        </w:rPr>
        <w:t>RA may include the following fields:</w:t>
      </w:r>
    </w:p>
    <w:p w14:paraId="23A8D876" w14:textId="77777777" w:rsidR="003D3FBE" w:rsidRDefault="003D3FBE" w:rsidP="003D3FBE">
      <w:pPr>
        <w:pStyle w:val="Proposal"/>
        <w:numPr>
          <w:ilvl w:val="0"/>
          <w:numId w:val="45"/>
        </w:numPr>
        <w:rPr>
          <w:rFonts w:ascii="Times New Roman" w:hAnsi="Times New Roman"/>
        </w:rPr>
      </w:pPr>
      <w:r>
        <w:rPr>
          <w:rFonts w:ascii="Times New Roman" w:hAnsi="Times New Roman" w:hint="eastAsia"/>
        </w:rPr>
        <w:t>U</w:t>
      </w:r>
      <w:r>
        <w:rPr>
          <w:rFonts w:ascii="Times New Roman" w:hAnsi="Times New Roman"/>
        </w:rPr>
        <w:t>pper layer payload: variable size;</w:t>
      </w:r>
    </w:p>
    <w:p w14:paraId="1F84F312" w14:textId="77777777" w:rsidR="003D3FBE" w:rsidRDefault="003D3FBE" w:rsidP="003D3FBE">
      <w:pPr>
        <w:pStyle w:val="Proposal"/>
        <w:numPr>
          <w:ilvl w:val="0"/>
          <w:numId w:val="45"/>
        </w:numPr>
        <w:rPr>
          <w:rFonts w:ascii="Times New Roman" w:hAnsi="Times New Roman"/>
        </w:rPr>
      </w:pPr>
      <w:r>
        <w:rPr>
          <w:rFonts w:ascii="Times New Roman" w:hAnsi="Times New Roman" w:hint="eastAsia"/>
        </w:rPr>
        <w:t>L</w:t>
      </w:r>
      <w:r>
        <w:rPr>
          <w:rFonts w:ascii="Times New Roman" w:hAnsi="Times New Roman"/>
        </w:rPr>
        <w:t>ength: 8 bits;</w:t>
      </w:r>
    </w:p>
    <w:p w14:paraId="4A6DC8F6" w14:textId="72653BD3" w:rsidR="003D3FBE" w:rsidRDefault="003D3FBE" w:rsidP="003D3FBE">
      <w:pPr>
        <w:pStyle w:val="Proposal"/>
        <w:numPr>
          <w:ilvl w:val="0"/>
          <w:numId w:val="45"/>
        </w:numPr>
        <w:rPr>
          <w:rFonts w:ascii="Times New Roman" w:hAnsi="Times New Roman"/>
        </w:rPr>
      </w:pPr>
      <w:r>
        <w:rPr>
          <w:rFonts w:ascii="Times New Roman" w:hAnsi="Times New Roman" w:hint="eastAsia"/>
        </w:rPr>
        <w:t>P</w:t>
      </w:r>
      <w:r>
        <w:rPr>
          <w:rFonts w:ascii="Times New Roman" w:hAnsi="Times New Roman"/>
        </w:rPr>
        <w:t>adding: if any, in the end of PDU without indicator</w:t>
      </w:r>
      <w:r w:rsidR="0063096D">
        <w:rPr>
          <w:rFonts w:ascii="Times New Roman" w:hAnsi="Times New Roman"/>
        </w:rPr>
        <w:t>.</w:t>
      </w:r>
    </w:p>
    <w:p w14:paraId="5A66D808" w14:textId="0D6564B5" w:rsidR="006A256D" w:rsidRPr="00955E70" w:rsidRDefault="006A256D" w:rsidP="006A256D">
      <w:pPr>
        <w:pStyle w:val="BodyText"/>
        <w:rPr>
          <w:rFonts w:eastAsia="宋体"/>
          <w:b/>
          <w:bCs/>
          <w:i/>
          <w:iCs/>
          <w:color w:val="FF0000"/>
          <w:u w:val="single"/>
          <w:lang w:eastAsia="zh-CN"/>
        </w:rPr>
      </w:pPr>
      <w:r>
        <w:rPr>
          <w:rFonts w:eastAsia="宋体"/>
          <w:b/>
          <w:bCs/>
          <w:i/>
          <w:iCs/>
          <w:color w:val="FF0000"/>
          <w:u w:val="single"/>
          <w:lang w:eastAsia="zh-CN"/>
        </w:rPr>
        <w:t xml:space="preserve">R2D </w:t>
      </w:r>
      <w:r w:rsidR="00174909">
        <w:rPr>
          <w:rFonts w:eastAsia="宋体" w:hint="eastAsia"/>
          <w:b/>
          <w:bCs/>
          <w:i/>
          <w:iCs/>
          <w:color w:val="FF0000"/>
          <w:u w:val="single"/>
          <w:lang w:eastAsia="zh-CN"/>
        </w:rPr>
        <w:t>MAC</w:t>
      </w:r>
      <w:r w:rsidR="00174909">
        <w:rPr>
          <w:rFonts w:eastAsia="宋体"/>
          <w:b/>
          <w:bCs/>
          <w:i/>
          <w:iCs/>
          <w:color w:val="FF0000"/>
          <w:u w:val="single"/>
          <w:lang w:eastAsia="zh-CN"/>
        </w:rPr>
        <w:t xml:space="preserve"> </w:t>
      </w:r>
      <w:r w:rsidR="00174909">
        <w:rPr>
          <w:rFonts w:eastAsia="宋体" w:hint="eastAsia"/>
          <w:b/>
          <w:bCs/>
          <w:i/>
          <w:iCs/>
          <w:color w:val="FF0000"/>
          <w:u w:val="single"/>
          <w:lang w:eastAsia="zh-CN"/>
        </w:rPr>
        <w:t>PDU</w:t>
      </w:r>
      <w:r>
        <w:rPr>
          <w:rFonts w:eastAsia="宋体"/>
          <w:b/>
          <w:bCs/>
          <w:i/>
          <w:iCs/>
          <w:color w:val="FF0000"/>
          <w:u w:val="single"/>
          <w:lang w:eastAsia="zh-CN"/>
        </w:rPr>
        <w:t xml:space="preserve"> format for CF</w:t>
      </w:r>
      <w:r>
        <w:rPr>
          <w:rFonts w:eastAsia="宋体" w:hint="eastAsia"/>
          <w:b/>
          <w:bCs/>
          <w:i/>
          <w:iCs/>
          <w:color w:val="FF0000"/>
          <w:u w:val="single"/>
          <w:lang w:eastAsia="zh-CN"/>
        </w:rPr>
        <w:t>RA</w:t>
      </w:r>
      <w:r w:rsidRPr="00955E70">
        <w:rPr>
          <w:rFonts w:eastAsia="宋体"/>
          <w:b/>
          <w:bCs/>
          <w:i/>
          <w:iCs/>
          <w:color w:val="FF0000"/>
          <w:u w:val="single"/>
          <w:lang w:eastAsia="zh-CN"/>
        </w:rPr>
        <w:t xml:space="preserve"> </w:t>
      </w:r>
    </w:p>
    <w:p w14:paraId="4EE3EDA7" w14:textId="0AA79976" w:rsidR="00494441" w:rsidRDefault="00494441" w:rsidP="00494441">
      <w:pPr>
        <w:pStyle w:val="Proposal"/>
        <w:numPr>
          <w:ilvl w:val="0"/>
          <w:numId w:val="32"/>
        </w:numPr>
        <w:ind w:left="1701" w:hanging="1701"/>
        <w:rPr>
          <w:rFonts w:ascii="Times New Roman" w:hAnsi="Times New Roman"/>
        </w:rPr>
      </w:pPr>
      <w:r>
        <w:rPr>
          <w:rFonts w:ascii="Times New Roman" w:hAnsi="Times New Roman"/>
        </w:rPr>
        <w:t xml:space="preserve">The content of </w:t>
      </w:r>
      <w:r>
        <w:rPr>
          <w:rFonts w:ascii="Times New Roman" w:hAnsi="Times New Roman" w:hint="eastAsia"/>
        </w:rPr>
        <w:t>Msg</w:t>
      </w:r>
      <w:r>
        <w:rPr>
          <w:rFonts w:ascii="Times New Roman" w:hAnsi="Times New Roman"/>
        </w:rPr>
        <w:t>2 for C</w:t>
      </w:r>
      <w:r>
        <w:rPr>
          <w:rFonts w:ascii="Times New Roman" w:hAnsi="Times New Roman" w:hint="eastAsia"/>
        </w:rPr>
        <w:t>F</w:t>
      </w:r>
      <w:r>
        <w:rPr>
          <w:rFonts w:ascii="Times New Roman" w:hAnsi="Times New Roman"/>
        </w:rPr>
        <w:t>RA may include the following fields:</w:t>
      </w:r>
    </w:p>
    <w:p w14:paraId="07535AFC" w14:textId="77777777" w:rsidR="003D3FBE" w:rsidRDefault="003D3FBE" w:rsidP="003D3FBE">
      <w:pPr>
        <w:pStyle w:val="Proposal"/>
        <w:numPr>
          <w:ilvl w:val="0"/>
          <w:numId w:val="46"/>
        </w:numPr>
        <w:rPr>
          <w:rFonts w:ascii="Times New Roman" w:hAnsi="Times New Roman"/>
        </w:rPr>
      </w:pPr>
      <w:r>
        <w:rPr>
          <w:rFonts w:ascii="Times New Roman" w:hAnsi="Times New Roman" w:hint="eastAsia"/>
        </w:rPr>
        <w:t>M</w:t>
      </w:r>
      <w:r>
        <w:rPr>
          <w:rFonts w:ascii="Times New Roman" w:hAnsi="Times New Roman"/>
        </w:rPr>
        <w:t>essage type: 4 bits;</w:t>
      </w:r>
    </w:p>
    <w:p w14:paraId="23D62D25" w14:textId="77777777" w:rsidR="003D3FBE" w:rsidRDefault="003D3FBE" w:rsidP="003D3FBE">
      <w:pPr>
        <w:pStyle w:val="Proposal"/>
        <w:numPr>
          <w:ilvl w:val="0"/>
          <w:numId w:val="46"/>
        </w:numPr>
        <w:rPr>
          <w:rFonts w:ascii="Times New Roman" w:hAnsi="Times New Roman"/>
        </w:rPr>
      </w:pPr>
      <w:r>
        <w:rPr>
          <w:rFonts w:ascii="Times New Roman" w:hAnsi="Times New Roman" w:hint="eastAsia"/>
        </w:rPr>
        <w:t>T</w:t>
      </w:r>
      <w:r>
        <w:rPr>
          <w:rFonts w:ascii="Times New Roman" w:hAnsi="Times New Roman"/>
        </w:rPr>
        <w:t xml:space="preserve">runcated ID in Msg1: </w:t>
      </w:r>
      <w:r w:rsidRPr="00CF66A4">
        <w:rPr>
          <w:rFonts w:ascii="Times New Roman" w:hAnsi="Times New Roman"/>
        </w:rPr>
        <w:t>the 16-bit LSB of upper layer payload field in Msg1</w:t>
      </w:r>
      <w:r>
        <w:rPr>
          <w:rFonts w:ascii="Times New Roman" w:hAnsi="Times New Roman"/>
        </w:rPr>
        <w:t xml:space="preserve"> if device needs identification in Msg2;</w:t>
      </w:r>
    </w:p>
    <w:p w14:paraId="6A8EB5BD" w14:textId="77777777" w:rsidR="003D3FBE" w:rsidRDefault="003D3FBE" w:rsidP="003D3FBE">
      <w:pPr>
        <w:pStyle w:val="Proposal"/>
        <w:numPr>
          <w:ilvl w:val="0"/>
          <w:numId w:val="46"/>
        </w:numPr>
        <w:rPr>
          <w:rFonts w:ascii="Times New Roman" w:hAnsi="Times New Roman"/>
        </w:rPr>
      </w:pPr>
      <w:r>
        <w:rPr>
          <w:rFonts w:ascii="Times New Roman" w:hAnsi="Times New Roman" w:hint="eastAsia"/>
        </w:rPr>
        <w:t>A</w:t>
      </w:r>
      <w:r>
        <w:rPr>
          <w:rFonts w:ascii="Times New Roman" w:hAnsi="Times New Roman"/>
        </w:rPr>
        <w:t>S ID: 16 bits and allocated by reader for command case;</w:t>
      </w:r>
    </w:p>
    <w:p w14:paraId="7FDEF091" w14:textId="040FC1C0" w:rsidR="003D3FBE" w:rsidRDefault="003D3FBE" w:rsidP="003D3FBE">
      <w:pPr>
        <w:pStyle w:val="Proposal"/>
        <w:numPr>
          <w:ilvl w:val="0"/>
          <w:numId w:val="46"/>
        </w:numPr>
        <w:rPr>
          <w:rFonts w:ascii="Times New Roman" w:hAnsi="Times New Roman"/>
        </w:rPr>
      </w:pPr>
      <w:r>
        <w:rPr>
          <w:rFonts w:ascii="Times New Roman" w:hAnsi="Times New Roman" w:hint="eastAsia"/>
        </w:rPr>
        <w:t>U</w:t>
      </w:r>
      <w:r>
        <w:rPr>
          <w:rFonts w:ascii="Times New Roman" w:hAnsi="Times New Roman"/>
        </w:rPr>
        <w:t>pper Layer Payload: variable size</w:t>
      </w:r>
      <w:r w:rsidR="0063096D">
        <w:rPr>
          <w:rFonts w:ascii="Times New Roman" w:hAnsi="Times New Roman"/>
        </w:rPr>
        <w:t>.</w:t>
      </w:r>
    </w:p>
    <w:bookmarkEnd w:id="5"/>
    <w:bookmarkEnd w:id="6"/>
    <w:p w14:paraId="6BB65311" w14:textId="18AAF2DA" w:rsidR="00C45DB1" w:rsidRDefault="001A40A4" w:rsidP="006B60EA">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25C70F8A" w14:textId="715A9072" w:rsidR="00A30674" w:rsidRDefault="00C80DC2" w:rsidP="006B60EA">
      <w:pPr>
        <w:pStyle w:val="BodyText"/>
        <w:numPr>
          <w:ilvl w:val="0"/>
          <w:numId w:val="4"/>
        </w:numPr>
        <w:snapToGrid w:val="0"/>
        <w:spacing w:line="268" w:lineRule="auto"/>
        <w:contextualSpacing/>
        <w:rPr>
          <w:rFonts w:eastAsia="宋体"/>
          <w:color w:val="000000"/>
          <w:lang w:eastAsia="zh-CN"/>
        </w:rPr>
      </w:pPr>
      <w:bookmarkStart w:id="8" w:name="_Ref67385807"/>
      <w:r>
        <w:rPr>
          <w:rFonts w:eastAsia="宋体"/>
          <w:color w:val="000000"/>
          <w:lang w:eastAsia="zh-CN"/>
        </w:rPr>
        <w:t>RAN2</w:t>
      </w:r>
      <w:r w:rsidR="00984EAB">
        <w:rPr>
          <w:rFonts w:eastAsia="宋体"/>
          <w:color w:val="000000"/>
          <w:lang w:eastAsia="zh-CN"/>
        </w:rPr>
        <w:t>#</w:t>
      </w:r>
      <w:r>
        <w:rPr>
          <w:rFonts w:eastAsia="宋体"/>
          <w:color w:val="000000"/>
          <w:lang w:eastAsia="zh-CN"/>
        </w:rPr>
        <w:t>1</w:t>
      </w:r>
      <w:r w:rsidR="00984EAB">
        <w:rPr>
          <w:rFonts w:eastAsia="宋体"/>
          <w:color w:val="000000"/>
          <w:lang w:eastAsia="zh-CN"/>
        </w:rPr>
        <w:t>2</w:t>
      </w:r>
      <w:r w:rsidR="003A4FFD">
        <w:rPr>
          <w:rFonts w:eastAsia="宋体"/>
          <w:color w:val="000000"/>
          <w:lang w:eastAsia="zh-CN"/>
        </w:rPr>
        <w:t>9</w:t>
      </w:r>
      <w:r w:rsidR="000F4A34">
        <w:rPr>
          <w:rFonts w:eastAsia="宋体"/>
          <w:color w:val="000000"/>
          <w:lang w:eastAsia="zh-CN"/>
        </w:rPr>
        <w:t>,</w:t>
      </w:r>
      <w:r>
        <w:rPr>
          <w:rFonts w:eastAsia="宋体"/>
          <w:color w:val="000000"/>
          <w:lang w:eastAsia="zh-CN"/>
        </w:rPr>
        <w:t xml:space="preserve"> Chairman </w:t>
      </w:r>
      <w:bookmarkEnd w:id="8"/>
      <w:r w:rsidR="000F4A34">
        <w:rPr>
          <w:rFonts w:eastAsia="宋体" w:hint="eastAsia"/>
          <w:color w:val="000000"/>
          <w:lang w:eastAsia="zh-CN"/>
        </w:rPr>
        <w:t>report;</w:t>
      </w:r>
    </w:p>
    <w:p w14:paraId="44FE0579" w14:textId="35021257" w:rsidR="000A7D9A" w:rsidRPr="008944BF" w:rsidRDefault="00C81EAE" w:rsidP="006B60EA">
      <w:pPr>
        <w:pStyle w:val="BodyText"/>
        <w:numPr>
          <w:ilvl w:val="0"/>
          <w:numId w:val="4"/>
        </w:numPr>
        <w:snapToGrid w:val="0"/>
        <w:spacing w:line="268" w:lineRule="auto"/>
        <w:contextualSpacing/>
        <w:rPr>
          <w:rFonts w:eastAsia="宋体"/>
          <w:color w:val="000000"/>
          <w:lang w:eastAsia="zh-CN"/>
        </w:rPr>
      </w:pPr>
      <w:r>
        <w:rPr>
          <w:rFonts w:eastAsia="宋体" w:hint="eastAsia"/>
          <w:color w:val="000000"/>
          <w:lang w:eastAsia="zh-CN"/>
        </w:rPr>
        <w:t>R</w:t>
      </w:r>
      <w:r>
        <w:rPr>
          <w:rFonts w:eastAsia="宋体"/>
          <w:color w:val="000000"/>
          <w:lang w:eastAsia="zh-CN"/>
        </w:rPr>
        <w:t xml:space="preserve">2-2501814, </w:t>
      </w:r>
      <w:proofErr w:type="spellStart"/>
      <w:r>
        <w:rPr>
          <w:rFonts w:eastAsia="宋体"/>
          <w:color w:val="000000"/>
          <w:lang w:eastAsia="zh-CN"/>
        </w:rPr>
        <w:t>AIoT</w:t>
      </w:r>
      <w:proofErr w:type="spellEnd"/>
      <w:r>
        <w:rPr>
          <w:rFonts w:eastAsia="宋体"/>
          <w:color w:val="000000"/>
          <w:lang w:eastAsia="zh-CN"/>
        </w:rPr>
        <w:t xml:space="preserve"> Data Transmission</w:t>
      </w:r>
      <w:r w:rsidR="003F61B0">
        <w:rPr>
          <w:rFonts w:eastAsia="宋体"/>
          <w:color w:val="000000"/>
          <w:lang w:eastAsia="zh-CN"/>
        </w:rPr>
        <w:t>, vivo</w:t>
      </w:r>
      <w:r>
        <w:rPr>
          <w:rFonts w:eastAsia="宋体"/>
          <w:color w:val="000000"/>
          <w:lang w:eastAsia="zh-CN"/>
        </w:rPr>
        <w:t>, RAN2#129bis;</w:t>
      </w:r>
    </w:p>
    <w:sectPr w:rsidR="000A7D9A" w:rsidRPr="008944BF" w:rsidSect="00C70E35">
      <w:headerReference w:type="default" r:id="rId41"/>
      <w:pgSz w:w="11906" w:h="16838"/>
      <w:pgMar w:top="1440" w:right="1440" w:bottom="1440" w:left="1440"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463DE" w14:textId="77777777" w:rsidR="004B4E7B" w:rsidRDefault="004B4E7B">
      <w:r>
        <w:separator/>
      </w:r>
    </w:p>
  </w:endnote>
  <w:endnote w:type="continuationSeparator" w:id="0">
    <w:p w14:paraId="33EFA33A" w14:textId="77777777" w:rsidR="004B4E7B" w:rsidRDefault="004B4E7B">
      <w:r>
        <w:continuationSeparator/>
      </w:r>
    </w:p>
  </w:endnote>
  <w:endnote w:type="continuationNotice" w:id="1">
    <w:p w14:paraId="73C07C08" w14:textId="77777777" w:rsidR="004B4E7B" w:rsidRDefault="004B4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C540A" w14:textId="77777777" w:rsidR="004B4E7B" w:rsidRDefault="004B4E7B">
      <w:r>
        <w:separator/>
      </w:r>
    </w:p>
  </w:footnote>
  <w:footnote w:type="continuationSeparator" w:id="0">
    <w:p w14:paraId="428B2A15" w14:textId="77777777" w:rsidR="004B4E7B" w:rsidRDefault="004B4E7B">
      <w:r>
        <w:continuationSeparator/>
      </w:r>
    </w:p>
  </w:footnote>
  <w:footnote w:type="continuationNotice" w:id="1">
    <w:p w14:paraId="21597DED" w14:textId="77777777" w:rsidR="004B4E7B" w:rsidRDefault="004B4E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FEBD" w14:textId="77777777" w:rsidR="00471885" w:rsidRDefault="00471885"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F77914"/>
    <w:multiLevelType w:val="hybridMultilevel"/>
    <w:tmpl w:val="D36EBB76"/>
    <w:lvl w:ilvl="0" w:tplc="04090019">
      <w:start w:val="1"/>
      <w:numFmt w:val="lowerLetter"/>
      <w:lvlText w:val="%1)"/>
      <w:lvlJc w:val="left"/>
      <w:pPr>
        <w:ind w:left="2100" w:hanging="420"/>
      </w:p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2" w15:restartNumberingAfterBreak="0">
    <w:nsid w:val="08C47500"/>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 w15:restartNumberingAfterBreak="0">
    <w:nsid w:val="14443B70"/>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4"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C23DC"/>
    <w:multiLevelType w:val="hybridMultilevel"/>
    <w:tmpl w:val="0C4C373C"/>
    <w:lvl w:ilvl="0" w:tplc="EE3E6BD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B660DE"/>
    <w:multiLevelType w:val="hybridMultilevel"/>
    <w:tmpl w:val="C8EA3CA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A53E77"/>
    <w:multiLevelType w:val="hybridMultilevel"/>
    <w:tmpl w:val="D36EBB76"/>
    <w:lvl w:ilvl="0" w:tplc="04090019">
      <w:start w:val="1"/>
      <w:numFmt w:val="lowerLetter"/>
      <w:lvlText w:val="%1)"/>
      <w:lvlJc w:val="left"/>
      <w:pPr>
        <w:ind w:left="2100" w:hanging="420"/>
      </w:p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9" w15:restartNumberingAfterBreak="0">
    <w:nsid w:val="22FE16D9"/>
    <w:multiLevelType w:val="hybridMultilevel"/>
    <w:tmpl w:val="A26A2836"/>
    <w:lvl w:ilvl="0" w:tplc="A0460E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BF2CFB"/>
    <w:multiLevelType w:val="hybridMultilevel"/>
    <w:tmpl w:val="8D9E49D6"/>
    <w:lvl w:ilvl="0" w:tplc="04090019">
      <w:start w:val="1"/>
      <w:numFmt w:val="lowerLetter"/>
      <w:lvlText w:val="%1)"/>
      <w:lvlJc w:val="left"/>
      <w:pPr>
        <w:ind w:left="5460" w:hanging="420"/>
      </w:pPr>
    </w:lvl>
    <w:lvl w:ilvl="1" w:tplc="04090019" w:tentative="1">
      <w:start w:val="1"/>
      <w:numFmt w:val="lowerLetter"/>
      <w:lvlText w:val="%2)"/>
      <w:lvlJc w:val="left"/>
      <w:pPr>
        <w:ind w:left="5880" w:hanging="420"/>
      </w:pPr>
    </w:lvl>
    <w:lvl w:ilvl="2" w:tplc="0409001B" w:tentative="1">
      <w:start w:val="1"/>
      <w:numFmt w:val="lowerRoman"/>
      <w:lvlText w:val="%3."/>
      <w:lvlJc w:val="right"/>
      <w:pPr>
        <w:ind w:left="6300" w:hanging="420"/>
      </w:pPr>
    </w:lvl>
    <w:lvl w:ilvl="3" w:tplc="0409000F" w:tentative="1">
      <w:start w:val="1"/>
      <w:numFmt w:val="decimal"/>
      <w:lvlText w:val="%4."/>
      <w:lvlJc w:val="left"/>
      <w:pPr>
        <w:ind w:left="6720" w:hanging="420"/>
      </w:pPr>
    </w:lvl>
    <w:lvl w:ilvl="4" w:tplc="04090019" w:tentative="1">
      <w:start w:val="1"/>
      <w:numFmt w:val="lowerLetter"/>
      <w:lvlText w:val="%5)"/>
      <w:lvlJc w:val="left"/>
      <w:pPr>
        <w:ind w:left="7140" w:hanging="420"/>
      </w:pPr>
    </w:lvl>
    <w:lvl w:ilvl="5" w:tplc="0409001B" w:tentative="1">
      <w:start w:val="1"/>
      <w:numFmt w:val="lowerRoman"/>
      <w:lvlText w:val="%6."/>
      <w:lvlJc w:val="right"/>
      <w:pPr>
        <w:ind w:left="7560" w:hanging="420"/>
      </w:pPr>
    </w:lvl>
    <w:lvl w:ilvl="6" w:tplc="0409000F" w:tentative="1">
      <w:start w:val="1"/>
      <w:numFmt w:val="decimal"/>
      <w:lvlText w:val="%7."/>
      <w:lvlJc w:val="left"/>
      <w:pPr>
        <w:ind w:left="7980" w:hanging="420"/>
      </w:pPr>
    </w:lvl>
    <w:lvl w:ilvl="7" w:tplc="04090019" w:tentative="1">
      <w:start w:val="1"/>
      <w:numFmt w:val="lowerLetter"/>
      <w:lvlText w:val="%8)"/>
      <w:lvlJc w:val="left"/>
      <w:pPr>
        <w:ind w:left="8400" w:hanging="420"/>
      </w:pPr>
    </w:lvl>
    <w:lvl w:ilvl="8" w:tplc="0409001B" w:tentative="1">
      <w:start w:val="1"/>
      <w:numFmt w:val="lowerRoman"/>
      <w:lvlText w:val="%9."/>
      <w:lvlJc w:val="right"/>
      <w:pPr>
        <w:ind w:left="8820" w:hanging="420"/>
      </w:pPr>
    </w:lvl>
  </w:abstractNum>
  <w:abstractNum w:abstractNumId="11" w15:restartNumberingAfterBreak="0">
    <w:nsid w:val="276628DB"/>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25340"/>
    <w:multiLevelType w:val="hybridMultilevel"/>
    <w:tmpl w:val="2586CBBA"/>
    <w:lvl w:ilvl="0" w:tplc="04090019">
      <w:start w:val="1"/>
      <w:numFmt w:val="lowerLetter"/>
      <w:lvlText w:val="%1)"/>
      <w:lvlJc w:val="left"/>
      <w:pPr>
        <w:ind w:left="5460" w:hanging="420"/>
      </w:pPr>
    </w:lvl>
    <w:lvl w:ilvl="1" w:tplc="04090019" w:tentative="1">
      <w:start w:val="1"/>
      <w:numFmt w:val="lowerLetter"/>
      <w:lvlText w:val="%2)"/>
      <w:lvlJc w:val="left"/>
      <w:pPr>
        <w:ind w:left="5880" w:hanging="420"/>
      </w:pPr>
    </w:lvl>
    <w:lvl w:ilvl="2" w:tplc="0409001B" w:tentative="1">
      <w:start w:val="1"/>
      <w:numFmt w:val="lowerRoman"/>
      <w:lvlText w:val="%3."/>
      <w:lvlJc w:val="right"/>
      <w:pPr>
        <w:ind w:left="6300" w:hanging="420"/>
      </w:pPr>
    </w:lvl>
    <w:lvl w:ilvl="3" w:tplc="0409000F" w:tentative="1">
      <w:start w:val="1"/>
      <w:numFmt w:val="decimal"/>
      <w:lvlText w:val="%4."/>
      <w:lvlJc w:val="left"/>
      <w:pPr>
        <w:ind w:left="6720" w:hanging="420"/>
      </w:pPr>
    </w:lvl>
    <w:lvl w:ilvl="4" w:tplc="04090019" w:tentative="1">
      <w:start w:val="1"/>
      <w:numFmt w:val="lowerLetter"/>
      <w:lvlText w:val="%5)"/>
      <w:lvlJc w:val="left"/>
      <w:pPr>
        <w:ind w:left="7140" w:hanging="420"/>
      </w:pPr>
    </w:lvl>
    <w:lvl w:ilvl="5" w:tplc="0409001B" w:tentative="1">
      <w:start w:val="1"/>
      <w:numFmt w:val="lowerRoman"/>
      <w:lvlText w:val="%6."/>
      <w:lvlJc w:val="right"/>
      <w:pPr>
        <w:ind w:left="7560" w:hanging="420"/>
      </w:pPr>
    </w:lvl>
    <w:lvl w:ilvl="6" w:tplc="0409000F" w:tentative="1">
      <w:start w:val="1"/>
      <w:numFmt w:val="decimal"/>
      <w:lvlText w:val="%7."/>
      <w:lvlJc w:val="left"/>
      <w:pPr>
        <w:ind w:left="7980" w:hanging="420"/>
      </w:pPr>
    </w:lvl>
    <w:lvl w:ilvl="7" w:tplc="04090019" w:tentative="1">
      <w:start w:val="1"/>
      <w:numFmt w:val="lowerLetter"/>
      <w:lvlText w:val="%8)"/>
      <w:lvlJc w:val="left"/>
      <w:pPr>
        <w:ind w:left="8400" w:hanging="420"/>
      </w:pPr>
    </w:lvl>
    <w:lvl w:ilvl="8" w:tplc="0409001B" w:tentative="1">
      <w:start w:val="1"/>
      <w:numFmt w:val="lowerRoman"/>
      <w:lvlText w:val="%9."/>
      <w:lvlJc w:val="right"/>
      <w:pPr>
        <w:ind w:left="8820" w:hanging="420"/>
      </w:pPr>
    </w:lvl>
  </w:abstractNum>
  <w:abstractNum w:abstractNumId="13" w15:restartNumberingAfterBreak="0">
    <w:nsid w:val="306C6519"/>
    <w:multiLevelType w:val="hybridMultilevel"/>
    <w:tmpl w:val="D36EBB76"/>
    <w:lvl w:ilvl="0" w:tplc="04090019">
      <w:start w:val="1"/>
      <w:numFmt w:val="lowerLetter"/>
      <w:lvlText w:val="%1)"/>
      <w:lvlJc w:val="left"/>
      <w:pPr>
        <w:ind w:left="2100" w:hanging="420"/>
      </w:p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14" w15:restartNumberingAfterBreak="0">
    <w:nsid w:val="30DD56E4"/>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5" w15:restartNumberingAfterBreak="0">
    <w:nsid w:val="334C207F"/>
    <w:multiLevelType w:val="hybridMultilevel"/>
    <w:tmpl w:val="DEAC0574"/>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6"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072D9A"/>
    <w:multiLevelType w:val="hybridMultilevel"/>
    <w:tmpl w:val="406AB1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F95A46"/>
    <w:multiLevelType w:val="hybridMultilevel"/>
    <w:tmpl w:val="14DA4118"/>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0"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69212DF"/>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2" w15:restartNumberingAfterBreak="0">
    <w:nsid w:val="49AC0B13"/>
    <w:multiLevelType w:val="hybridMultilevel"/>
    <w:tmpl w:val="1D5E2444"/>
    <w:lvl w:ilvl="0" w:tplc="7FB6DF0C">
      <w:start w:val="4"/>
      <w:numFmt w:val="bullet"/>
      <w:lvlText w:val="-"/>
      <w:lvlJc w:val="left"/>
      <w:pPr>
        <w:ind w:left="490" w:hanging="440"/>
      </w:pPr>
      <w:rPr>
        <w:rFonts w:ascii="Times New Roman" w:eastAsia="等线" w:hAnsi="Times New Roman" w:cs="Times New Roman"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23" w15:restartNumberingAfterBreak="0">
    <w:nsid w:val="4DBB3543"/>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4" w15:restartNumberingAfterBreak="0">
    <w:nsid w:val="50FF1EFB"/>
    <w:multiLevelType w:val="hybridMultilevel"/>
    <w:tmpl w:val="0FCC6164"/>
    <w:lvl w:ilvl="0" w:tplc="FFFFFFFF">
      <w:start w:val="1"/>
      <w:numFmt w:val="decimal"/>
      <w:lvlText w:val="Observation %1."/>
      <w:lvlJc w:val="left"/>
      <w:pPr>
        <w:ind w:left="446" w:hanging="420"/>
      </w:pPr>
      <w:rPr>
        <w:rFonts w:hint="eastAsia"/>
        <w:lang w:val="en-GB"/>
      </w:rPr>
    </w:lvl>
    <w:lvl w:ilvl="1" w:tplc="FFFFFFFF">
      <w:start w:val="1"/>
      <w:numFmt w:val="lowerLetter"/>
      <w:lvlText w:val="%2)"/>
      <w:lvlJc w:val="left"/>
      <w:pPr>
        <w:ind w:left="866" w:hanging="420"/>
      </w:pPr>
    </w:lvl>
    <w:lvl w:ilvl="2" w:tplc="FFFFFFFF" w:tentative="1">
      <w:start w:val="1"/>
      <w:numFmt w:val="lowerRoman"/>
      <w:lvlText w:val="%3."/>
      <w:lvlJc w:val="right"/>
      <w:pPr>
        <w:ind w:left="1286" w:hanging="420"/>
      </w:pPr>
    </w:lvl>
    <w:lvl w:ilvl="3" w:tplc="FFFFFFFF" w:tentative="1">
      <w:start w:val="1"/>
      <w:numFmt w:val="decimal"/>
      <w:lvlText w:val="%4."/>
      <w:lvlJc w:val="left"/>
      <w:pPr>
        <w:ind w:left="1706" w:hanging="420"/>
      </w:pPr>
    </w:lvl>
    <w:lvl w:ilvl="4" w:tplc="FFFFFFFF" w:tentative="1">
      <w:start w:val="1"/>
      <w:numFmt w:val="lowerLetter"/>
      <w:lvlText w:val="%5)"/>
      <w:lvlJc w:val="left"/>
      <w:pPr>
        <w:ind w:left="2126" w:hanging="420"/>
      </w:pPr>
    </w:lvl>
    <w:lvl w:ilvl="5" w:tplc="FFFFFFFF" w:tentative="1">
      <w:start w:val="1"/>
      <w:numFmt w:val="lowerRoman"/>
      <w:lvlText w:val="%6."/>
      <w:lvlJc w:val="right"/>
      <w:pPr>
        <w:ind w:left="2546" w:hanging="420"/>
      </w:pPr>
    </w:lvl>
    <w:lvl w:ilvl="6" w:tplc="FFFFFFFF" w:tentative="1">
      <w:start w:val="1"/>
      <w:numFmt w:val="decimal"/>
      <w:lvlText w:val="%7."/>
      <w:lvlJc w:val="left"/>
      <w:pPr>
        <w:ind w:left="2966" w:hanging="420"/>
      </w:pPr>
    </w:lvl>
    <w:lvl w:ilvl="7" w:tplc="FFFFFFFF" w:tentative="1">
      <w:start w:val="1"/>
      <w:numFmt w:val="lowerLetter"/>
      <w:lvlText w:val="%8)"/>
      <w:lvlJc w:val="left"/>
      <w:pPr>
        <w:ind w:left="3386" w:hanging="420"/>
      </w:pPr>
    </w:lvl>
    <w:lvl w:ilvl="8" w:tplc="FFFFFFFF" w:tentative="1">
      <w:start w:val="1"/>
      <w:numFmt w:val="lowerRoman"/>
      <w:lvlText w:val="%9."/>
      <w:lvlJc w:val="right"/>
      <w:pPr>
        <w:ind w:left="3806" w:hanging="420"/>
      </w:pPr>
    </w:lvl>
  </w:abstractNum>
  <w:abstractNum w:abstractNumId="25" w15:restartNumberingAfterBreak="0">
    <w:nsid w:val="570E6FE6"/>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6"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8" w15:restartNumberingAfterBreak="0">
    <w:nsid w:val="616A68C6"/>
    <w:multiLevelType w:val="hybridMultilevel"/>
    <w:tmpl w:val="818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DB4FF10">
      <w:numFmt w:val="bullet"/>
      <w:lvlText w:val="-"/>
      <w:lvlJc w:val="left"/>
      <w:pPr>
        <w:ind w:left="2880" w:hanging="360"/>
      </w:pPr>
      <w:rPr>
        <w:rFonts w:ascii="Times New Roman" w:eastAsiaTheme="minorEastAsia"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0002D"/>
    <w:multiLevelType w:val="hybridMultilevel"/>
    <w:tmpl w:val="EB14EEEC"/>
    <w:lvl w:ilvl="0" w:tplc="04090019">
      <w:start w:val="1"/>
      <w:numFmt w:val="lowerLetter"/>
      <w:lvlText w:val="%1)"/>
      <w:lvlJc w:val="left"/>
      <w:pPr>
        <w:ind w:left="3780" w:hanging="420"/>
      </w:pPr>
    </w:lvl>
    <w:lvl w:ilvl="1" w:tplc="04090019" w:tentative="1">
      <w:start w:val="1"/>
      <w:numFmt w:val="lowerLetter"/>
      <w:lvlText w:val="%2)"/>
      <w:lvlJc w:val="left"/>
      <w:pPr>
        <w:ind w:left="4200" w:hanging="420"/>
      </w:pPr>
    </w:lvl>
    <w:lvl w:ilvl="2" w:tplc="0409001B" w:tentative="1">
      <w:start w:val="1"/>
      <w:numFmt w:val="lowerRoman"/>
      <w:lvlText w:val="%3."/>
      <w:lvlJc w:val="right"/>
      <w:pPr>
        <w:ind w:left="4620" w:hanging="420"/>
      </w:pPr>
    </w:lvl>
    <w:lvl w:ilvl="3" w:tplc="0409000F" w:tentative="1">
      <w:start w:val="1"/>
      <w:numFmt w:val="decimal"/>
      <w:lvlText w:val="%4."/>
      <w:lvlJc w:val="left"/>
      <w:pPr>
        <w:ind w:left="5040" w:hanging="420"/>
      </w:pPr>
    </w:lvl>
    <w:lvl w:ilvl="4" w:tplc="04090019" w:tentative="1">
      <w:start w:val="1"/>
      <w:numFmt w:val="lowerLetter"/>
      <w:lvlText w:val="%5)"/>
      <w:lvlJc w:val="left"/>
      <w:pPr>
        <w:ind w:left="5460" w:hanging="420"/>
      </w:pPr>
    </w:lvl>
    <w:lvl w:ilvl="5" w:tplc="0409001B" w:tentative="1">
      <w:start w:val="1"/>
      <w:numFmt w:val="lowerRoman"/>
      <w:lvlText w:val="%6."/>
      <w:lvlJc w:val="right"/>
      <w:pPr>
        <w:ind w:left="5880" w:hanging="420"/>
      </w:pPr>
    </w:lvl>
    <w:lvl w:ilvl="6" w:tplc="0409000F" w:tentative="1">
      <w:start w:val="1"/>
      <w:numFmt w:val="decimal"/>
      <w:lvlText w:val="%7."/>
      <w:lvlJc w:val="left"/>
      <w:pPr>
        <w:ind w:left="6300" w:hanging="420"/>
      </w:pPr>
    </w:lvl>
    <w:lvl w:ilvl="7" w:tplc="04090019" w:tentative="1">
      <w:start w:val="1"/>
      <w:numFmt w:val="lowerLetter"/>
      <w:lvlText w:val="%8)"/>
      <w:lvlJc w:val="left"/>
      <w:pPr>
        <w:ind w:left="6720" w:hanging="420"/>
      </w:pPr>
    </w:lvl>
    <w:lvl w:ilvl="8" w:tplc="0409001B" w:tentative="1">
      <w:start w:val="1"/>
      <w:numFmt w:val="lowerRoman"/>
      <w:lvlText w:val="%9."/>
      <w:lvlJc w:val="right"/>
      <w:pPr>
        <w:ind w:left="7140" w:hanging="420"/>
      </w:pPr>
    </w:lvl>
  </w:abstractNum>
  <w:abstractNum w:abstractNumId="30" w15:restartNumberingAfterBreak="0">
    <w:nsid w:val="67B024F9"/>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1" w15:restartNumberingAfterBreak="0">
    <w:nsid w:val="67E204F1"/>
    <w:multiLevelType w:val="hybridMultilevel"/>
    <w:tmpl w:val="0FCC6164"/>
    <w:lvl w:ilvl="0" w:tplc="FFFFFFFF">
      <w:start w:val="1"/>
      <w:numFmt w:val="decimal"/>
      <w:lvlText w:val="Observation %1."/>
      <w:lvlJc w:val="left"/>
      <w:pPr>
        <w:ind w:left="446" w:hanging="420"/>
      </w:pPr>
      <w:rPr>
        <w:rFonts w:hint="eastAsia"/>
        <w:lang w:val="en-GB"/>
      </w:rPr>
    </w:lvl>
    <w:lvl w:ilvl="1" w:tplc="FFFFFFFF">
      <w:start w:val="1"/>
      <w:numFmt w:val="lowerLetter"/>
      <w:lvlText w:val="%2)"/>
      <w:lvlJc w:val="left"/>
      <w:pPr>
        <w:ind w:left="866" w:hanging="420"/>
      </w:pPr>
    </w:lvl>
    <w:lvl w:ilvl="2" w:tplc="FFFFFFFF" w:tentative="1">
      <w:start w:val="1"/>
      <w:numFmt w:val="lowerRoman"/>
      <w:lvlText w:val="%3."/>
      <w:lvlJc w:val="right"/>
      <w:pPr>
        <w:ind w:left="1286" w:hanging="420"/>
      </w:pPr>
    </w:lvl>
    <w:lvl w:ilvl="3" w:tplc="FFFFFFFF" w:tentative="1">
      <w:start w:val="1"/>
      <w:numFmt w:val="decimal"/>
      <w:lvlText w:val="%4."/>
      <w:lvlJc w:val="left"/>
      <w:pPr>
        <w:ind w:left="1706" w:hanging="420"/>
      </w:pPr>
    </w:lvl>
    <w:lvl w:ilvl="4" w:tplc="FFFFFFFF" w:tentative="1">
      <w:start w:val="1"/>
      <w:numFmt w:val="lowerLetter"/>
      <w:lvlText w:val="%5)"/>
      <w:lvlJc w:val="left"/>
      <w:pPr>
        <w:ind w:left="2126" w:hanging="420"/>
      </w:pPr>
    </w:lvl>
    <w:lvl w:ilvl="5" w:tplc="FFFFFFFF" w:tentative="1">
      <w:start w:val="1"/>
      <w:numFmt w:val="lowerRoman"/>
      <w:lvlText w:val="%6."/>
      <w:lvlJc w:val="right"/>
      <w:pPr>
        <w:ind w:left="2546" w:hanging="420"/>
      </w:pPr>
    </w:lvl>
    <w:lvl w:ilvl="6" w:tplc="FFFFFFFF" w:tentative="1">
      <w:start w:val="1"/>
      <w:numFmt w:val="decimal"/>
      <w:lvlText w:val="%7."/>
      <w:lvlJc w:val="left"/>
      <w:pPr>
        <w:ind w:left="2966" w:hanging="420"/>
      </w:pPr>
    </w:lvl>
    <w:lvl w:ilvl="7" w:tplc="FFFFFFFF" w:tentative="1">
      <w:start w:val="1"/>
      <w:numFmt w:val="lowerLetter"/>
      <w:lvlText w:val="%8)"/>
      <w:lvlJc w:val="left"/>
      <w:pPr>
        <w:ind w:left="3386" w:hanging="420"/>
      </w:pPr>
    </w:lvl>
    <w:lvl w:ilvl="8" w:tplc="FFFFFFFF" w:tentative="1">
      <w:start w:val="1"/>
      <w:numFmt w:val="lowerRoman"/>
      <w:lvlText w:val="%9."/>
      <w:lvlJc w:val="right"/>
      <w:pPr>
        <w:ind w:left="3806" w:hanging="420"/>
      </w:pPr>
    </w:lvl>
  </w:abstractNum>
  <w:abstractNum w:abstractNumId="32" w15:restartNumberingAfterBreak="0">
    <w:nsid w:val="6A3245AE"/>
    <w:multiLevelType w:val="hybridMultilevel"/>
    <w:tmpl w:val="D36EBB76"/>
    <w:lvl w:ilvl="0" w:tplc="04090019">
      <w:start w:val="1"/>
      <w:numFmt w:val="lowerLetter"/>
      <w:lvlText w:val="%1)"/>
      <w:lvlJc w:val="left"/>
      <w:pPr>
        <w:ind w:left="2100" w:hanging="420"/>
      </w:p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3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BC29A8"/>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6" w15:restartNumberingAfterBreak="0">
    <w:nsid w:val="70C21541"/>
    <w:multiLevelType w:val="hybridMultilevel"/>
    <w:tmpl w:val="23F25EB4"/>
    <w:lvl w:ilvl="0" w:tplc="04090019">
      <w:start w:val="1"/>
      <w:numFmt w:val="lowerLetter"/>
      <w:lvlText w:val="%1)"/>
      <w:lvlJc w:val="left"/>
      <w:pPr>
        <w:ind w:left="3780" w:hanging="420"/>
      </w:pPr>
    </w:lvl>
    <w:lvl w:ilvl="1" w:tplc="04090019" w:tentative="1">
      <w:start w:val="1"/>
      <w:numFmt w:val="lowerLetter"/>
      <w:lvlText w:val="%2)"/>
      <w:lvlJc w:val="left"/>
      <w:pPr>
        <w:ind w:left="4200" w:hanging="420"/>
      </w:pPr>
    </w:lvl>
    <w:lvl w:ilvl="2" w:tplc="0409001B" w:tentative="1">
      <w:start w:val="1"/>
      <w:numFmt w:val="lowerRoman"/>
      <w:lvlText w:val="%3."/>
      <w:lvlJc w:val="right"/>
      <w:pPr>
        <w:ind w:left="4620" w:hanging="420"/>
      </w:pPr>
    </w:lvl>
    <w:lvl w:ilvl="3" w:tplc="0409000F" w:tentative="1">
      <w:start w:val="1"/>
      <w:numFmt w:val="decimal"/>
      <w:lvlText w:val="%4."/>
      <w:lvlJc w:val="left"/>
      <w:pPr>
        <w:ind w:left="5040" w:hanging="420"/>
      </w:pPr>
    </w:lvl>
    <w:lvl w:ilvl="4" w:tplc="04090019" w:tentative="1">
      <w:start w:val="1"/>
      <w:numFmt w:val="lowerLetter"/>
      <w:lvlText w:val="%5)"/>
      <w:lvlJc w:val="left"/>
      <w:pPr>
        <w:ind w:left="5460" w:hanging="420"/>
      </w:pPr>
    </w:lvl>
    <w:lvl w:ilvl="5" w:tplc="0409001B" w:tentative="1">
      <w:start w:val="1"/>
      <w:numFmt w:val="lowerRoman"/>
      <w:lvlText w:val="%6."/>
      <w:lvlJc w:val="right"/>
      <w:pPr>
        <w:ind w:left="5880" w:hanging="420"/>
      </w:pPr>
    </w:lvl>
    <w:lvl w:ilvl="6" w:tplc="0409000F" w:tentative="1">
      <w:start w:val="1"/>
      <w:numFmt w:val="decimal"/>
      <w:lvlText w:val="%7."/>
      <w:lvlJc w:val="left"/>
      <w:pPr>
        <w:ind w:left="6300" w:hanging="420"/>
      </w:pPr>
    </w:lvl>
    <w:lvl w:ilvl="7" w:tplc="04090019" w:tentative="1">
      <w:start w:val="1"/>
      <w:numFmt w:val="lowerLetter"/>
      <w:lvlText w:val="%8)"/>
      <w:lvlJc w:val="left"/>
      <w:pPr>
        <w:ind w:left="6720" w:hanging="420"/>
      </w:pPr>
    </w:lvl>
    <w:lvl w:ilvl="8" w:tplc="0409001B" w:tentative="1">
      <w:start w:val="1"/>
      <w:numFmt w:val="lowerRoman"/>
      <w:lvlText w:val="%9."/>
      <w:lvlJc w:val="right"/>
      <w:pPr>
        <w:ind w:left="7140" w:hanging="420"/>
      </w:pPr>
    </w:lvl>
  </w:abstractNum>
  <w:abstractNum w:abstractNumId="37" w15:restartNumberingAfterBreak="0">
    <w:nsid w:val="71D60175"/>
    <w:multiLevelType w:val="hybridMultilevel"/>
    <w:tmpl w:val="F11EAACE"/>
    <w:lvl w:ilvl="0" w:tplc="18108618">
      <w:start w:val="2"/>
      <w:numFmt w:val="bullet"/>
      <w:lvlText w:val="-"/>
      <w:lvlJc w:val="left"/>
      <w:pPr>
        <w:ind w:left="2061" w:hanging="360"/>
      </w:pPr>
      <w:rPr>
        <w:rFonts w:ascii="Times New Roman" w:eastAsiaTheme="minorEastAsia"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8"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D148D0"/>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41" w15:restartNumberingAfterBreak="0">
    <w:nsid w:val="795F0CE9"/>
    <w:multiLevelType w:val="hybridMultilevel"/>
    <w:tmpl w:val="AB1835C2"/>
    <w:lvl w:ilvl="0" w:tplc="AFACCA4E">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CA2038"/>
    <w:multiLevelType w:val="hybridMultilevel"/>
    <w:tmpl w:val="8842EDE2"/>
    <w:lvl w:ilvl="0" w:tplc="C6DA1A48">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B2F06B5"/>
    <w:multiLevelType w:val="hybridMultilevel"/>
    <w:tmpl w:val="D36EBB76"/>
    <w:lvl w:ilvl="0" w:tplc="04090019">
      <w:start w:val="1"/>
      <w:numFmt w:val="lowerLetter"/>
      <w:lvlText w:val="%1)"/>
      <w:lvlJc w:val="left"/>
      <w:pPr>
        <w:ind w:left="2100" w:hanging="420"/>
      </w:p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44"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D7A0BBD"/>
    <w:multiLevelType w:val="hybridMultilevel"/>
    <w:tmpl w:val="E924A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33"/>
  </w:num>
  <w:num w:numId="4">
    <w:abstractNumId w:val="44"/>
  </w:num>
  <w:num w:numId="5">
    <w:abstractNumId w:val="16"/>
  </w:num>
  <w:num w:numId="6">
    <w:abstractNumId w:val="27"/>
  </w:num>
  <w:num w:numId="7">
    <w:abstractNumId w:val="34"/>
  </w:num>
  <w:num w:numId="8">
    <w:abstractNumId w:val="35"/>
  </w:num>
  <w:num w:numId="9">
    <w:abstractNumId w:val="25"/>
  </w:num>
  <w:num w:numId="10">
    <w:abstractNumId w:val="7"/>
  </w:num>
  <w:num w:numId="11">
    <w:abstractNumId w:val="5"/>
  </w:num>
  <w:num w:numId="12">
    <w:abstractNumId w:val="3"/>
  </w:num>
  <w:num w:numId="13">
    <w:abstractNumId w:val="0"/>
  </w:num>
  <w:num w:numId="14">
    <w:abstractNumId w:val="14"/>
  </w:num>
  <w:num w:numId="15">
    <w:abstractNumId w:val="23"/>
  </w:num>
  <w:num w:numId="16">
    <w:abstractNumId w:val="6"/>
  </w:num>
  <w:num w:numId="17">
    <w:abstractNumId w:val="38"/>
  </w:num>
  <w:num w:numId="18">
    <w:abstractNumId w:val="15"/>
  </w:num>
  <w:num w:numId="19">
    <w:abstractNumId w:val="19"/>
  </w:num>
  <w:num w:numId="20">
    <w:abstractNumId w:val="24"/>
  </w:num>
  <w:num w:numId="21">
    <w:abstractNumId w:val="20"/>
  </w:num>
  <w:num w:numId="22">
    <w:abstractNumId w:val="22"/>
  </w:num>
  <w:num w:numId="23">
    <w:abstractNumId w:val="45"/>
  </w:num>
  <w:num w:numId="24">
    <w:abstractNumId w:val="31"/>
  </w:num>
  <w:num w:numId="25">
    <w:abstractNumId w:val="17"/>
  </w:num>
  <w:num w:numId="26">
    <w:abstractNumId w:val="41"/>
  </w:num>
  <w:num w:numId="27">
    <w:abstractNumId w:val="37"/>
  </w:num>
  <w:num w:numId="28">
    <w:abstractNumId w:val="9"/>
  </w:num>
  <w:num w:numId="29">
    <w:abstractNumId w:val="28"/>
  </w:num>
  <w:num w:numId="30">
    <w:abstractNumId w:val="40"/>
  </w:num>
  <w:num w:numId="31">
    <w:abstractNumId w:val="30"/>
  </w:num>
  <w:num w:numId="32">
    <w:abstractNumId w:val="11"/>
  </w:num>
  <w:num w:numId="33">
    <w:abstractNumId w:val="42"/>
  </w:num>
  <w:num w:numId="34">
    <w:abstractNumId w:val="26"/>
  </w:num>
  <w:num w:numId="35">
    <w:abstractNumId w:val="4"/>
  </w:num>
  <w:num w:numId="36">
    <w:abstractNumId w:val="2"/>
  </w:num>
  <w:num w:numId="37">
    <w:abstractNumId w:val="21"/>
  </w:num>
  <w:num w:numId="38">
    <w:abstractNumId w:val="32"/>
  </w:num>
  <w:num w:numId="39">
    <w:abstractNumId w:val="29"/>
  </w:num>
  <w:num w:numId="40">
    <w:abstractNumId w:val="12"/>
  </w:num>
  <w:num w:numId="41">
    <w:abstractNumId w:val="1"/>
  </w:num>
  <w:num w:numId="42">
    <w:abstractNumId w:val="43"/>
  </w:num>
  <w:num w:numId="43">
    <w:abstractNumId w:val="36"/>
  </w:num>
  <w:num w:numId="44">
    <w:abstractNumId w:val="10"/>
  </w:num>
  <w:num w:numId="45">
    <w:abstractNumId w:val="13"/>
  </w:num>
  <w:num w:numId="4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tNaAGPBzrAsAAAA"/>
  </w:docVars>
  <w:rsids>
    <w:rsidRoot w:val="00B87FBC"/>
    <w:rsid w:val="000000E3"/>
    <w:rsid w:val="00000203"/>
    <w:rsid w:val="0000022D"/>
    <w:rsid w:val="0000069E"/>
    <w:rsid w:val="00000830"/>
    <w:rsid w:val="00000E25"/>
    <w:rsid w:val="000017C3"/>
    <w:rsid w:val="00002134"/>
    <w:rsid w:val="00002CFF"/>
    <w:rsid w:val="00002D7C"/>
    <w:rsid w:val="0000314A"/>
    <w:rsid w:val="000035B6"/>
    <w:rsid w:val="00003886"/>
    <w:rsid w:val="00003BDC"/>
    <w:rsid w:val="00003C55"/>
    <w:rsid w:val="00003DFA"/>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395"/>
    <w:rsid w:val="00007586"/>
    <w:rsid w:val="00007749"/>
    <w:rsid w:val="000103F6"/>
    <w:rsid w:val="0001068D"/>
    <w:rsid w:val="00010791"/>
    <w:rsid w:val="00010939"/>
    <w:rsid w:val="000109BD"/>
    <w:rsid w:val="00010A83"/>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1E26"/>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B92"/>
    <w:rsid w:val="00024EB6"/>
    <w:rsid w:val="000250A3"/>
    <w:rsid w:val="000250AB"/>
    <w:rsid w:val="0002552A"/>
    <w:rsid w:val="00025A64"/>
    <w:rsid w:val="000260C1"/>
    <w:rsid w:val="0002684C"/>
    <w:rsid w:val="00026EE4"/>
    <w:rsid w:val="0002754F"/>
    <w:rsid w:val="00027A20"/>
    <w:rsid w:val="00027B16"/>
    <w:rsid w:val="00027D3A"/>
    <w:rsid w:val="000305AE"/>
    <w:rsid w:val="00030815"/>
    <w:rsid w:val="000308C4"/>
    <w:rsid w:val="00030BD6"/>
    <w:rsid w:val="00030CC6"/>
    <w:rsid w:val="00030DFC"/>
    <w:rsid w:val="00032167"/>
    <w:rsid w:val="000325F7"/>
    <w:rsid w:val="0003305D"/>
    <w:rsid w:val="000338A4"/>
    <w:rsid w:val="00033D65"/>
    <w:rsid w:val="000343AE"/>
    <w:rsid w:val="00034864"/>
    <w:rsid w:val="00034E6D"/>
    <w:rsid w:val="00035932"/>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E6C"/>
    <w:rsid w:val="000421F2"/>
    <w:rsid w:val="0004256A"/>
    <w:rsid w:val="00042725"/>
    <w:rsid w:val="00042955"/>
    <w:rsid w:val="000439E7"/>
    <w:rsid w:val="00043C44"/>
    <w:rsid w:val="00043F7C"/>
    <w:rsid w:val="00044275"/>
    <w:rsid w:val="000445EF"/>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2"/>
    <w:rsid w:val="000537F7"/>
    <w:rsid w:val="000538E9"/>
    <w:rsid w:val="00053D7E"/>
    <w:rsid w:val="00053FD9"/>
    <w:rsid w:val="000540C0"/>
    <w:rsid w:val="000540EB"/>
    <w:rsid w:val="00054624"/>
    <w:rsid w:val="00054698"/>
    <w:rsid w:val="0005477E"/>
    <w:rsid w:val="000547B2"/>
    <w:rsid w:val="00054BC1"/>
    <w:rsid w:val="00054CB9"/>
    <w:rsid w:val="00055173"/>
    <w:rsid w:val="000559D2"/>
    <w:rsid w:val="00055E49"/>
    <w:rsid w:val="0005665F"/>
    <w:rsid w:val="00056E4A"/>
    <w:rsid w:val="00056F22"/>
    <w:rsid w:val="000571AF"/>
    <w:rsid w:val="000571F6"/>
    <w:rsid w:val="000574FC"/>
    <w:rsid w:val="00057B8F"/>
    <w:rsid w:val="00057BFD"/>
    <w:rsid w:val="00057CCE"/>
    <w:rsid w:val="00060087"/>
    <w:rsid w:val="000605E5"/>
    <w:rsid w:val="00060AA3"/>
    <w:rsid w:val="00060CE4"/>
    <w:rsid w:val="00060CEB"/>
    <w:rsid w:val="000610D8"/>
    <w:rsid w:val="000611AE"/>
    <w:rsid w:val="00061213"/>
    <w:rsid w:val="000613E6"/>
    <w:rsid w:val="00061A2C"/>
    <w:rsid w:val="00061B18"/>
    <w:rsid w:val="00062323"/>
    <w:rsid w:val="0006374D"/>
    <w:rsid w:val="0006378E"/>
    <w:rsid w:val="000637DD"/>
    <w:rsid w:val="000638AA"/>
    <w:rsid w:val="00063A8F"/>
    <w:rsid w:val="00063AA3"/>
    <w:rsid w:val="0006415F"/>
    <w:rsid w:val="000641A0"/>
    <w:rsid w:val="0006421F"/>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0F6C"/>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C9E"/>
    <w:rsid w:val="00073E95"/>
    <w:rsid w:val="00074227"/>
    <w:rsid w:val="000743A4"/>
    <w:rsid w:val="00074440"/>
    <w:rsid w:val="000747E7"/>
    <w:rsid w:val="000749EF"/>
    <w:rsid w:val="00074E57"/>
    <w:rsid w:val="0007557F"/>
    <w:rsid w:val="00075850"/>
    <w:rsid w:val="00075FDA"/>
    <w:rsid w:val="00076185"/>
    <w:rsid w:val="00076367"/>
    <w:rsid w:val="00076548"/>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0E9"/>
    <w:rsid w:val="0008118D"/>
    <w:rsid w:val="000812DF"/>
    <w:rsid w:val="00081472"/>
    <w:rsid w:val="0008168C"/>
    <w:rsid w:val="000816D8"/>
    <w:rsid w:val="0008171E"/>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3674"/>
    <w:rsid w:val="00094433"/>
    <w:rsid w:val="00094600"/>
    <w:rsid w:val="00094855"/>
    <w:rsid w:val="00094892"/>
    <w:rsid w:val="00094B3C"/>
    <w:rsid w:val="000951E0"/>
    <w:rsid w:val="0009571F"/>
    <w:rsid w:val="00095889"/>
    <w:rsid w:val="00095F77"/>
    <w:rsid w:val="00096098"/>
    <w:rsid w:val="0009612B"/>
    <w:rsid w:val="000964C1"/>
    <w:rsid w:val="00096648"/>
    <w:rsid w:val="0009668B"/>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2FF"/>
    <w:rsid w:val="000A13B3"/>
    <w:rsid w:val="000A16DB"/>
    <w:rsid w:val="000A1A4E"/>
    <w:rsid w:val="000A1A55"/>
    <w:rsid w:val="000A1BC9"/>
    <w:rsid w:val="000A1E87"/>
    <w:rsid w:val="000A1FEA"/>
    <w:rsid w:val="000A2817"/>
    <w:rsid w:val="000A2B56"/>
    <w:rsid w:val="000A2D2E"/>
    <w:rsid w:val="000A2DF4"/>
    <w:rsid w:val="000A2EBC"/>
    <w:rsid w:val="000A30DA"/>
    <w:rsid w:val="000A3167"/>
    <w:rsid w:val="000A3240"/>
    <w:rsid w:val="000A3E3D"/>
    <w:rsid w:val="000A3FE9"/>
    <w:rsid w:val="000A44AB"/>
    <w:rsid w:val="000A4AE5"/>
    <w:rsid w:val="000A4D08"/>
    <w:rsid w:val="000A50D0"/>
    <w:rsid w:val="000A535E"/>
    <w:rsid w:val="000A536D"/>
    <w:rsid w:val="000A53D8"/>
    <w:rsid w:val="000A575F"/>
    <w:rsid w:val="000A5784"/>
    <w:rsid w:val="000A599A"/>
    <w:rsid w:val="000A59EE"/>
    <w:rsid w:val="000A5AD2"/>
    <w:rsid w:val="000A5C05"/>
    <w:rsid w:val="000A5C78"/>
    <w:rsid w:val="000A5E0C"/>
    <w:rsid w:val="000A6BF8"/>
    <w:rsid w:val="000A6C25"/>
    <w:rsid w:val="000A742B"/>
    <w:rsid w:val="000A76FE"/>
    <w:rsid w:val="000A78B0"/>
    <w:rsid w:val="000A7928"/>
    <w:rsid w:val="000A7AA9"/>
    <w:rsid w:val="000A7AE5"/>
    <w:rsid w:val="000A7BFA"/>
    <w:rsid w:val="000A7D9A"/>
    <w:rsid w:val="000A7F9E"/>
    <w:rsid w:val="000B03F1"/>
    <w:rsid w:val="000B0538"/>
    <w:rsid w:val="000B0969"/>
    <w:rsid w:val="000B17B6"/>
    <w:rsid w:val="000B17FB"/>
    <w:rsid w:val="000B1974"/>
    <w:rsid w:val="000B1C22"/>
    <w:rsid w:val="000B20B4"/>
    <w:rsid w:val="000B24DD"/>
    <w:rsid w:val="000B2C21"/>
    <w:rsid w:val="000B2F47"/>
    <w:rsid w:val="000B3008"/>
    <w:rsid w:val="000B3216"/>
    <w:rsid w:val="000B3390"/>
    <w:rsid w:val="000B33C6"/>
    <w:rsid w:val="000B36EE"/>
    <w:rsid w:val="000B370C"/>
    <w:rsid w:val="000B3F5F"/>
    <w:rsid w:val="000B3F9C"/>
    <w:rsid w:val="000B40D1"/>
    <w:rsid w:val="000B498A"/>
    <w:rsid w:val="000B4BB4"/>
    <w:rsid w:val="000B54C6"/>
    <w:rsid w:val="000B555C"/>
    <w:rsid w:val="000B5656"/>
    <w:rsid w:val="000B5F99"/>
    <w:rsid w:val="000B647C"/>
    <w:rsid w:val="000B65A0"/>
    <w:rsid w:val="000B67FB"/>
    <w:rsid w:val="000B6824"/>
    <w:rsid w:val="000B6A19"/>
    <w:rsid w:val="000B6BBD"/>
    <w:rsid w:val="000B72E9"/>
    <w:rsid w:val="000B7DF1"/>
    <w:rsid w:val="000B7E61"/>
    <w:rsid w:val="000C0172"/>
    <w:rsid w:val="000C06A6"/>
    <w:rsid w:val="000C0DE3"/>
    <w:rsid w:val="000C1001"/>
    <w:rsid w:val="000C186C"/>
    <w:rsid w:val="000C18A4"/>
    <w:rsid w:val="000C1B5F"/>
    <w:rsid w:val="000C2208"/>
    <w:rsid w:val="000C2DDC"/>
    <w:rsid w:val="000C2EFE"/>
    <w:rsid w:val="000C31B8"/>
    <w:rsid w:val="000C3411"/>
    <w:rsid w:val="000C3FC2"/>
    <w:rsid w:val="000C440B"/>
    <w:rsid w:val="000C48C7"/>
    <w:rsid w:val="000C4D73"/>
    <w:rsid w:val="000C4FD8"/>
    <w:rsid w:val="000C515A"/>
    <w:rsid w:val="000C517D"/>
    <w:rsid w:val="000C5239"/>
    <w:rsid w:val="000C5D95"/>
    <w:rsid w:val="000C60D9"/>
    <w:rsid w:val="000C6148"/>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A5A"/>
    <w:rsid w:val="000D7D4E"/>
    <w:rsid w:val="000E068D"/>
    <w:rsid w:val="000E0A27"/>
    <w:rsid w:val="000E0B14"/>
    <w:rsid w:val="000E0CA3"/>
    <w:rsid w:val="000E0F87"/>
    <w:rsid w:val="000E1474"/>
    <w:rsid w:val="000E1909"/>
    <w:rsid w:val="000E2179"/>
    <w:rsid w:val="000E25B2"/>
    <w:rsid w:val="000E26D7"/>
    <w:rsid w:val="000E29CA"/>
    <w:rsid w:val="000E3111"/>
    <w:rsid w:val="000E3C6B"/>
    <w:rsid w:val="000E40C1"/>
    <w:rsid w:val="000E4629"/>
    <w:rsid w:val="000E47A1"/>
    <w:rsid w:val="000E47F5"/>
    <w:rsid w:val="000E4E84"/>
    <w:rsid w:val="000E52F0"/>
    <w:rsid w:val="000E58BA"/>
    <w:rsid w:val="000E59B0"/>
    <w:rsid w:val="000E5D1A"/>
    <w:rsid w:val="000E63A6"/>
    <w:rsid w:val="000E68E4"/>
    <w:rsid w:val="000E7159"/>
    <w:rsid w:val="000E71CA"/>
    <w:rsid w:val="000E73D4"/>
    <w:rsid w:val="000E7C98"/>
    <w:rsid w:val="000E7E98"/>
    <w:rsid w:val="000E7F62"/>
    <w:rsid w:val="000F00ED"/>
    <w:rsid w:val="000F06AC"/>
    <w:rsid w:val="000F1063"/>
    <w:rsid w:val="000F11DF"/>
    <w:rsid w:val="000F11F0"/>
    <w:rsid w:val="000F1216"/>
    <w:rsid w:val="000F18CB"/>
    <w:rsid w:val="000F1A62"/>
    <w:rsid w:val="000F1F75"/>
    <w:rsid w:val="000F21C5"/>
    <w:rsid w:val="000F26CF"/>
    <w:rsid w:val="000F2774"/>
    <w:rsid w:val="000F2B66"/>
    <w:rsid w:val="000F2C02"/>
    <w:rsid w:val="000F2C95"/>
    <w:rsid w:val="000F306D"/>
    <w:rsid w:val="000F31F2"/>
    <w:rsid w:val="000F332B"/>
    <w:rsid w:val="000F3655"/>
    <w:rsid w:val="000F38D0"/>
    <w:rsid w:val="000F3927"/>
    <w:rsid w:val="000F3C46"/>
    <w:rsid w:val="000F3F5E"/>
    <w:rsid w:val="000F4A34"/>
    <w:rsid w:val="000F4B2A"/>
    <w:rsid w:val="000F4B78"/>
    <w:rsid w:val="000F530A"/>
    <w:rsid w:val="000F543A"/>
    <w:rsid w:val="000F54AA"/>
    <w:rsid w:val="000F57D5"/>
    <w:rsid w:val="000F58E9"/>
    <w:rsid w:val="000F5A35"/>
    <w:rsid w:val="000F5EE3"/>
    <w:rsid w:val="000F60AE"/>
    <w:rsid w:val="000F62FB"/>
    <w:rsid w:val="000F64C8"/>
    <w:rsid w:val="000F6685"/>
    <w:rsid w:val="000F69A9"/>
    <w:rsid w:val="000F6E9B"/>
    <w:rsid w:val="000F71D0"/>
    <w:rsid w:val="000F75EA"/>
    <w:rsid w:val="000F761D"/>
    <w:rsid w:val="000F7867"/>
    <w:rsid w:val="000F78CD"/>
    <w:rsid w:val="000F7AC2"/>
    <w:rsid w:val="000F7D04"/>
    <w:rsid w:val="000F7F38"/>
    <w:rsid w:val="0010016E"/>
    <w:rsid w:val="00100540"/>
    <w:rsid w:val="001005AB"/>
    <w:rsid w:val="001007DA"/>
    <w:rsid w:val="001009BF"/>
    <w:rsid w:val="001009E1"/>
    <w:rsid w:val="00100C16"/>
    <w:rsid w:val="00101175"/>
    <w:rsid w:val="001013FA"/>
    <w:rsid w:val="00101797"/>
    <w:rsid w:val="001017CA"/>
    <w:rsid w:val="00101A97"/>
    <w:rsid w:val="00101B73"/>
    <w:rsid w:val="00101EF7"/>
    <w:rsid w:val="00101F95"/>
    <w:rsid w:val="001032FB"/>
    <w:rsid w:val="00103937"/>
    <w:rsid w:val="0010493D"/>
    <w:rsid w:val="00104DA0"/>
    <w:rsid w:val="00105160"/>
    <w:rsid w:val="001053C1"/>
    <w:rsid w:val="00105570"/>
    <w:rsid w:val="001056CB"/>
    <w:rsid w:val="00105812"/>
    <w:rsid w:val="00105B58"/>
    <w:rsid w:val="00105BC4"/>
    <w:rsid w:val="001067A4"/>
    <w:rsid w:val="00106BC9"/>
    <w:rsid w:val="00107304"/>
    <w:rsid w:val="00107558"/>
    <w:rsid w:val="0010772F"/>
    <w:rsid w:val="001102E8"/>
    <w:rsid w:val="001109E6"/>
    <w:rsid w:val="00110AB5"/>
    <w:rsid w:val="00110F2B"/>
    <w:rsid w:val="001113AF"/>
    <w:rsid w:val="001114DA"/>
    <w:rsid w:val="00111719"/>
    <w:rsid w:val="00111740"/>
    <w:rsid w:val="001120FC"/>
    <w:rsid w:val="00112108"/>
    <w:rsid w:val="00112808"/>
    <w:rsid w:val="001128A8"/>
    <w:rsid w:val="00112B1F"/>
    <w:rsid w:val="00112F21"/>
    <w:rsid w:val="0011300A"/>
    <w:rsid w:val="0011322D"/>
    <w:rsid w:val="00113355"/>
    <w:rsid w:val="001133BE"/>
    <w:rsid w:val="001135A8"/>
    <w:rsid w:val="001135BA"/>
    <w:rsid w:val="00113AFC"/>
    <w:rsid w:val="00113E4F"/>
    <w:rsid w:val="00114284"/>
    <w:rsid w:val="00114BD9"/>
    <w:rsid w:val="00114D16"/>
    <w:rsid w:val="00114F04"/>
    <w:rsid w:val="001151F9"/>
    <w:rsid w:val="00115422"/>
    <w:rsid w:val="00115534"/>
    <w:rsid w:val="00115911"/>
    <w:rsid w:val="00115D96"/>
    <w:rsid w:val="00115E39"/>
    <w:rsid w:val="00115F8B"/>
    <w:rsid w:val="00116120"/>
    <w:rsid w:val="001164BA"/>
    <w:rsid w:val="001168F3"/>
    <w:rsid w:val="00116CF5"/>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0C0"/>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457"/>
    <w:rsid w:val="00131770"/>
    <w:rsid w:val="00131AC6"/>
    <w:rsid w:val="001326B7"/>
    <w:rsid w:val="00132810"/>
    <w:rsid w:val="00132950"/>
    <w:rsid w:val="00132A1B"/>
    <w:rsid w:val="00132BAC"/>
    <w:rsid w:val="00132CFC"/>
    <w:rsid w:val="00132ECB"/>
    <w:rsid w:val="00133087"/>
    <w:rsid w:val="0013330D"/>
    <w:rsid w:val="0013361D"/>
    <w:rsid w:val="001336AB"/>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838"/>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970"/>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66C8"/>
    <w:rsid w:val="00147952"/>
    <w:rsid w:val="00147993"/>
    <w:rsid w:val="00147F44"/>
    <w:rsid w:val="001504A4"/>
    <w:rsid w:val="0015097A"/>
    <w:rsid w:val="00150B65"/>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15D"/>
    <w:rsid w:val="00157A72"/>
    <w:rsid w:val="00157BD9"/>
    <w:rsid w:val="00157D73"/>
    <w:rsid w:val="00157E43"/>
    <w:rsid w:val="001604DC"/>
    <w:rsid w:val="001605F0"/>
    <w:rsid w:val="00160C79"/>
    <w:rsid w:val="00160EE7"/>
    <w:rsid w:val="00160F78"/>
    <w:rsid w:val="00161189"/>
    <w:rsid w:val="00161922"/>
    <w:rsid w:val="00161DC1"/>
    <w:rsid w:val="00161E41"/>
    <w:rsid w:val="0016225B"/>
    <w:rsid w:val="00162275"/>
    <w:rsid w:val="00162514"/>
    <w:rsid w:val="001631C7"/>
    <w:rsid w:val="0016331D"/>
    <w:rsid w:val="00163436"/>
    <w:rsid w:val="00163B15"/>
    <w:rsid w:val="00163F67"/>
    <w:rsid w:val="001646EC"/>
    <w:rsid w:val="00164712"/>
    <w:rsid w:val="0016473C"/>
    <w:rsid w:val="00164BA0"/>
    <w:rsid w:val="00164CFE"/>
    <w:rsid w:val="00164D4A"/>
    <w:rsid w:val="00165750"/>
    <w:rsid w:val="0016578E"/>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57B"/>
    <w:rsid w:val="001717AA"/>
    <w:rsid w:val="00171B30"/>
    <w:rsid w:val="001722FD"/>
    <w:rsid w:val="00172D8C"/>
    <w:rsid w:val="001730F4"/>
    <w:rsid w:val="001734C7"/>
    <w:rsid w:val="00173A96"/>
    <w:rsid w:val="00173D6F"/>
    <w:rsid w:val="00173F7F"/>
    <w:rsid w:val="001743B2"/>
    <w:rsid w:val="001745E0"/>
    <w:rsid w:val="00174909"/>
    <w:rsid w:val="0017496C"/>
    <w:rsid w:val="00174E15"/>
    <w:rsid w:val="0017519A"/>
    <w:rsid w:val="00175564"/>
    <w:rsid w:val="0017558B"/>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145"/>
    <w:rsid w:val="001825AA"/>
    <w:rsid w:val="001826FC"/>
    <w:rsid w:val="001829FA"/>
    <w:rsid w:val="00182F05"/>
    <w:rsid w:val="001830D2"/>
    <w:rsid w:val="0018343C"/>
    <w:rsid w:val="00183510"/>
    <w:rsid w:val="0018370D"/>
    <w:rsid w:val="00183831"/>
    <w:rsid w:val="001839FC"/>
    <w:rsid w:val="00183C8D"/>
    <w:rsid w:val="00184249"/>
    <w:rsid w:val="001845E7"/>
    <w:rsid w:val="001849DE"/>
    <w:rsid w:val="001850DA"/>
    <w:rsid w:val="0018573F"/>
    <w:rsid w:val="00185A09"/>
    <w:rsid w:val="00185B5F"/>
    <w:rsid w:val="0018616E"/>
    <w:rsid w:val="00186211"/>
    <w:rsid w:val="00186424"/>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57"/>
    <w:rsid w:val="001928FA"/>
    <w:rsid w:val="001929DB"/>
    <w:rsid w:val="00192B25"/>
    <w:rsid w:val="00192D00"/>
    <w:rsid w:val="001932DB"/>
    <w:rsid w:val="00193FB1"/>
    <w:rsid w:val="0019423B"/>
    <w:rsid w:val="00194474"/>
    <w:rsid w:val="00194BDC"/>
    <w:rsid w:val="00194C1C"/>
    <w:rsid w:val="00194F1B"/>
    <w:rsid w:val="001958D7"/>
    <w:rsid w:val="001963CF"/>
    <w:rsid w:val="00196DC5"/>
    <w:rsid w:val="00197004"/>
    <w:rsid w:val="001970DE"/>
    <w:rsid w:val="00197332"/>
    <w:rsid w:val="00197B2C"/>
    <w:rsid w:val="00197BBC"/>
    <w:rsid w:val="00197DE9"/>
    <w:rsid w:val="001A0275"/>
    <w:rsid w:val="001A08DD"/>
    <w:rsid w:val="001A16EA"/>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0A4"/>
    <w:rsid w:val="001A4992"/>
    <w:rsid w:val="001A50AD"/>
    <w:rsid w:val="001A51EB"/>
    <w:rsid w:val="001A551B"/>
    <w:rsid w:val="001A58EE"/>
    <w:rsid w:val="001A5C2D"/>
    <w:rsid w:val="001A5F47"/>
    <w:rsid w:val="001A5F4F"/>
    <w:rsid w:val="001A6023"/>
    <w:rsid w:val="001A6656"/>
    <w:rsid w:val="001A6BAF"/>
    <w:rsid w:val="001A6F5B"/>
    <w:rsid w:val="001A727B"/>
    <w:rsid w:val="001A7412"/>
    <w:rsid w:val="001A76D0"/>
    <w:rsid w:val="001A7C42"/>
    <w:rsid w:val="001A7D4F"/>
    <w:rsid w:val="001B03B7"/>
    <w:rsid w:val="001B05CF"/>
    <w:rsid w:val="001B060A"/>
    <w:rsid w:val="001B096F"/>
    <w:rsid w:val="001B09AD"/>
    <w:rsid w:val="001B0FB4"/>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9A6"/>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622"/>
    <w:rsid w:val="001C0BC4"/>
    <w:rsid w:val="001C1A97"/>
    <w:rsid w:val="001C1B7F"/>
    <w:rsid w:val="001C2344"/>
    <w:rsid w:val="001C235F"/>
    <w:rsid w:val="001C2710"/>
    <w:rsid w:val="001C2931"/>
    <w:rsid w:val="001C2E9E"/>
    <w:rsid w:val="001C3305"/>
    <w:rsid w:val="001C3D68"/>
    <w:rsid w:val="001C41EF"/>
    <w:rsid w:val="001C42D5"/>
    <w:rsid w:val="001C43AC"/>
    <w:rsid w:val="001C4827"/>
    <w:rsid w:val="001C4D23"/>
    <w:rsid w:val="001C4E24"/>
    <w:rsid w:val="001C4F0D"/>
    <w:rsid w:val="001C5179"/>
    <w:rsid w:val="001C531E"/>
    <w:rsid w:val="001C56C5"/>
    <w:rsid w:val="001C5AE9"/>
    <w:rsid w:val="001C5D2D"/>
    <w:rsid w:val="001C5DFA"/>
    <w:rsid w:val="001C626F"/>
    <w:rsid w:val="001C70C3"/>
    <w:rsid w:val="001C7268"/>
    <w:rsid w:val="001C7766"/>
    <w:rsid w:val="001C78FC"/>
    <w:rsid w:val="001C7C87"/>
    <w:rsid w:val="001D04F9"/>
    <w:rsid w:val="001D0777"/>
    <w:rsid w:val="001D096F"/>
    <w:rsid w:val="001D0DD1"/>
    <w:rsid w:val="001D0DF4"/>
    <w:rsid w:val="001D133A"/>
    <w:rsid w:val="001D155F"/>
    <w:rsid w:val="001D22A5"/>
    <w:rsid w:val="001D2736"/>
    <w:rsid w:val="001D27A3"/>
    <w:rsid w:val="001D2A41"/>
    <w:rsid w:val="001D2B17"/>
    <w:rsid w:val="001D2EB0"/>
    <w:rsid w:val="001D3507"/>
    <w:rsid w:val="001D3601"/>
    <w:rsid w:val="001D363E"/>
    <w:rsid w:val="001D3773"/>
    <w:rsid w:val="001D389C"/>
    <w:rsid w:val="001D3ADB"/>
    <w:rsid w:val="001D3CC4"/>
    <w:rsid w:val="001D3CDA"/>
    <w:rsid w:val="001D4362"/>
    <w:rsid w:val="001D44CE"/>
    <w:rsid w:val="001D4B4B"/>
    <w:rsid w:val="001D4C66"/>
    <w:rsid w:val="001D5B03"/>
    <w:rsid w:val="001D5C94"/>
    <w:rsid w:val="001D638D"/>
    <w:rsid w:val="001D6391"/>
    <w:rsid w:val="001D642F"/>
    <w:rsid w:val="001D67ED"/>
    <w:rsid w:val="001D6C37"/>
    <w:rsid w:val="001D6C50"/>
    <w:rsid w:val="001D6E2D"/>
    <w:rsid w:val="001D6F3E"/>
    <w:rsid w:val="001D6F5E"/>
    <w:rsid w:val="001D74FE"/>
    <w:rsid w:val="001D7843"/>
    <w:rsid w:val="001D7991"/>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919"/>
    <w:rsid w:val="001E3ADE"/>
    <w:rsid w:val="001E3BBC"/>
    <w:rsid w:val="001E3C84"/>
    <w:rsid w:val="001E4190"/>
    <w:rsid w:val="001E43E1"/>
    <w:rsid w:val="001E44AD"/>
    <w:rsid w:val="001E44F5"/>
    <w:rsid w:val="001E4547"/>
    <w:rsid w:val="001E4ADF"/>
    <w:rsid w:val="001E4EB7"/>
    <w:rsid w:val="001E4F64"/>
    <w:rsid w:val="001E5698"/>
    <w:rsid w:val="001E59F8"/>
    <w:rsid w:val="001E5C17"/>
    <w:rsid w:val="001E5DE6"/>
    <w:rsid w:val="001E65CB"/>
    <w:rsid w:val="001E7352"/>
    <w:rsid w:val="001E7E2B"/>
    <w:rsid w:val="001F00A4"/>
    <w:rsid w:val="001F01BF"/>
    <w:rsid w:val="001F02FA"/>
    <w:rsid w:val="001F06AE"/>
    <w:rsid w:val="001F0911"/>
    <w:rsid w:val="001F0AAC"/>
    <w:rsid w:val="001F10C5"/>
    <w:rsid w:val="001F1625"/>
    <w:rsid w:val="001F16CB"/>
    <w:rsid w:val="001F1704"/>
    <w:rsid w:val="001F1CA5"/>
    <w:rsid w:val="001F1CAC"/>
    <w:rsid w:val="001F1DAD"/>
    <w:rsid w:val="001F1F19"/>
    <w:rsid w:val="001F1F7A"/>
    <w:rsid w:val="001F23CF"/>
    <w:rsid w:val="001F297F"/>
    <w:rsid w:val="001F2DCC"/>
    <w:rsid w:val="001F2DD1"/>
    <w:rsid w:val="001F3B95"/>
    <w:rsid w:val="001F3C10"/>
    <w:rsid w:val="001F3D28"/>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B0D"/>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BCD"/>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57"/>
    <w:rsid w:val="0021268F"/>
    <w:rsid w:val="002127A0"/>
    <w:rsid w:val="0021294F"/>
    <w:rsid w:val="00212B22"/>
    <w:rsid w:val="00212B71"/>
    <w:rsid w:val="00212C47"/>
    <w:rsid w:val="00213271"/>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D6F"/>
    <w:rsid w:val="00217FE7"/>
    <w:rsid w:val="00220168"/>
    <w:rsid w:val="002202E4"/>
    <w:rsid w:val="002206D4"/>
    <w:rsid w:val="002206F5"/>
    <w:rsid w:val="002207E8"/>
    <w:rsid w:val="00220A5B"/>
    <w:rsid w:val="00220DAD"/>
    <w:rsid w:val="002210AD"/>
    <w:rsid w:val="002210BD"/>
    <w:rsid w:val="002214C5"/>
    <w:rsid w:val="00221894"/>
    <w:rsid w:val="00221B27"/>
    <w:rsid w:val="00221D1E"/>
    <w:rsid w:val="00221F3B"/>
    <w:rsid w:val="00221F5D"/>
    <w:rsid w:val="002224A8"/>
    <w:rsid w:val="00222862"/>
    <w:rsid w:val="00222AEC"/>
    <w:rsid w:val="00222B25"/>
    <w:rsid w:val="00222BAF"/>
    <w:rsid w:val="00222F65"/>
    <w:rsid w:val="002230CF"/>
    <w:rsid w:val="002233C7"/>
    <w:rsid w:val="002238CC"/>
    <w:rsid w:val="00224293"/>
    <w:rsid w:val="00224837"/>
    <w:rsid w:val="00225551"/>
    <w:rsid w:val="00225FE7"/>
    <w:rsid w:val="00226288"/>
    <w:rsid w:val="00226526"/>
    <w:rsid w:val="002265ED"/>
    <w:rsid w:val="0022680E"/>
    <w:rsid w:val="00226856"/>
    <w:rsid w:val="00226865"/>
    <w:rsid w:val="00226BB0"/>
    <w:rsid w:val="00226BF3"/>
    <w:rsid w:val="00226E4E"/>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4B3"/>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A9C"/>
    <w:rsid w:val="00242D9C"/>
    <w:rsid w:val="00242E38"/>
    <w:rsid w:val="0024319C"/>
    <w:rsid w:val="00243F28"/>
    <w:rsid w:val="002442CD"/>
    <w:rsid w:val="002446D9"/>
    <w:rsid w:val="00244A81"/>
    <w:rsid w:val="00244BC2"/>
    <w:rsid w:val="00244C90"/>
    <w:rsid w:val="00244DD6"/>
    <w:rsid w:val="002454A0"/>
    <w:rsid w:val="002457C9"/>
    <w:rsid w:val="00245F1A"/>
    <w:rsid w:val="00246721"/>
    <w:rsid w:val="00246899"/>
    <w:rsid w:val="00246A54"/>
    <w:rsid w:val="00246A67"/>
    <w:rsid w:val="00247A4D"/>
    <w:rsid w:val="00247CA6"/>
    <w:rsid w:val="002503F2"/>
    <w:rsid w:val="0025064D"/>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961"/>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4AB6"/>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3BB"/>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1E6"/>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A28"/>
    <w:rsid w:val="00283D10"/>
    <w:rsid w:val="00283E19"/>
    <w:rsid w:val="00283E3A"/>
    <w:rsid w:val="0028448D"/>
    <w:rsid w:val="0028454F"/>
    <w:rsid w:val="00284ABF"/>
    <w:rsid w:val="00284D1E"/>
    <w:rsid w:val="00285042"/>
    <w:rsid w:val="00285282"/>
    <w:rsid w:val="00285284"/>
    <w:rsid w:val="002855DB"/>
    <w:rsid w:val="00285A35"/>
    <w:rsid w:val="00285FCF"/>
    <w:rsid w:val="00286779"/>
    <w:rsid w:val="002871E0"/>
    <w:rsid w:val="00287506"/>
    <w:rsid w:val="00287D0B"/>
    <w:rsid w:val="00287DDF"/>
    <w:rsid w:val="002906F2"/>
    <w:rsid w:val="002907BC"/>
    <w:rsid w:val="00290C8D"/>
    <w:rsid w:val="00290D5F"/>
    <w:rsid w:val="00290F6C"/>
    <w:rsid w:val="00290FFD"/>
    <w:rsid w:val="002911A8"/>
    <w:rsid w:val="002912DD"/>
    <w:rsid w:val="002912F0"/>
    <w:rsid w:val="002914C0"/>
    <w:rsid w:val="00291567"/>
    <w:rsid w:val="00291C6F"/>
    <w:rsid w:val="00291DD0"/>
    <w:rsid w:val="0029239F"/>
    <w:rsid w:val="00292C9D"/>
    <w:rsid w:val="00293C81"/>
    <w:rsid w:val="00293D69"/>
    <w:rsid w:val="00293F4E"/>
    <w:rsid w:val="00294230"/>
    <w:rsid w:val="00295560"/>
    <w:rsid w:val="00295986"/>
    <w:rsid w:val="00296077"/>
    <w:rsid w:val="0029641D"/>
    <w:rsid w:val="00296719"/>
    <w:rsid w:val="002967E9"/>
    <w:rsid w:val="00296B69"/>
    <w:rsid w:val="00296F6A"/>
    <w:rsid w:val="00296FDB"/>
    <w:rsid w:val="00297314"/>
    <w:rsid w:val="002974BF"/>
    <w:rsid w:val="00297CB7"/>
    <w:rsid w:val="00297D26"/>
    <w:rsid w:val="002A01C2"/>
    <w:rsid w:val="002A04D2"/>
    <w:rsid w:val="002A09A7"/>
    <w:rsid w:val="002A0E29"/>
    <w:rsid w:val="002A0E33"/>
    <w:rsid w:val="002A11DB"/>
    <w:rsid w:val="002A19F1"/>
    <w:rsid w:val="002A1CAD"/>
    <w:rsid w:val="002A22A1"/>
    <w:rsid w:val="002A2448"/>
    <w:rsid w:val="002A2461"/>
    <w:rsid w:val="002A2814"/>
    <w:rsid w:val="002A2EF2"/>
    <w:rsid w:val="002A3089"/>
    <w:rsid w:val="002A3533"/>
    <w:rsid w:val="002A3ABA"/>
    <w:rsid w:val="002A44E2"/>
    <w:rsid w:val="002A45D8"/>
    <w:rsid w:val="002A4B57"/>
    <w:rsid w:val="002A5B5F"/>
    <w:rsid w:val="002A5B99"/>
    <w:rsid w:val="002A5C0A"/>
    <w:rsid w:val="002A6114"/>
    <w:rsid w:val="002A61FF"/>
    <w:rsid w:val="002A65E3"/>
    <w:rsid w:val="002A696C"/>
    <w:rsid w:val="002A6D2B"/>
    <w:rsid w:val="002A701C"/>
    <w:rsid w:val="002A7065"/>
    <w:rsid w:val="002A79B0"/>
    <w:rsid w:val="002B0238"/>
    <w:rsid w:val="002B03F4"/>
    <w:rsid w:val="002B07FC"/>
    <w:rsid w:val="002B0A05"/>
    <w:rsid w:val="002B10F5"/>
    <w:rsid w:val="002B1B76"/>
    <w:rsid w:val="002B1C03"/>
    <w:rsid w:val="002B1F6C"/>
    <w:rsid w:val="002B21EF"/>
    <w:rsid w:val="002B227D"/>
    <w:rsid w:val="002B22D7"/>
    <w:rsid w:val="002B24F1"/>
    <w:rsid w:val="002B2F28"/>
    <w:rsid w:val="002B33F1"/>
    <w:rsid w:val="002B370D"/>
    <w:rsid w:val="002B3BC2"/>
    <w:rsid w:val="002B3C84"/>
    <w:rsid w:val="002B41B9"/>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A60"/>
    <w:rsid w:val="002C2B34"/>
    <w:rsid w:val="002C2D40"/>
    <w:rsid w:val="002C2DE0"/>
    <w:rsid w:val="002C3040"/>
    <w:rsid w:val="002C34D2"/>
    <w:rsid w:val="002C362D"/>
    <w:rsid w:val="002C36BE"/>
    <w:rsid w:val="002C3935"/>
    <w:rsid w:val="002C3953"/>
    <w:rsid w:val="002C3DC8"/>
    <w:rsid w:val="002C4FFE"/>
    <w:rsid w:val="002C58F7"/>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573"/>
    <w:rsid w:val="002D56D2"/>
    <w:rsid w:val="002D5FE4"/>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E0A"/>
    <w:rsid w:val="002F0F47"/>
    <w:rsid w:val="002F1690"/>
    <w:rsid w:val="002F1753"/>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4F7E"/>
    <w:rsid w:val="002F5084"/>
    <w:rsid w:val="002F527F"/>
    <w:rsid w:val="002F545A"/>
    <w:rsid w:val="002F5E47"/>
    <w:rsid w:val="002F5FED"/>
    <w:rsid w:val="002F6278"/>
    <w:rsid w:val="002F67E6"/>
    <w:rsid w:val="002F6854"/>
    <w:rsid w:val="002F692C"/>
    <w:rsid w:val="002F6D80"/>
    <w:rsid w:val="002F6F5E"/>
    <w:rsid w:val="002F70C2"/>
    <w:rsid w:val="002F7598"/>
    <w:rsid w:val="002F776A"/>
    <w:rsid w:val="002F7974"/>
    <w:rsid w:val="002F7BE9"/>
    <w:rsid w:val="002F7F18"/>
    <w:rsid w:val="002F7FF0"/>
    <w:rsid w:val="00300156"/>
    <w:rsid w:val="0030043B"/>
    <w:rsid w:val="003007C8"/>
    <w:rsid w:val="003007D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46"/>
    <w:rsid w:val="003045F0"/>
    <w:rsid w:val="00304620"/>
    <w:rsid w:val="00304ABD"/>
    <w:rsid w:val="00304D2C"/>
    <w:rsid w:val="00304D51"/>
    <w:rsid w:val="00304E2C"/>
    <w:rsid w:val="00305181"/>
    <w:rsid w:val="0030542F"/>
    <w:rsid w:val="00305696"/>
    <w:rsid w:val="00305899"/>
    <w:rsid w:val="00305D5C"/>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3B5"/>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6537"/>
    <w:rsid w:val="003169D0"/>
    <w:rsid w:val="003176A2"/>
    <w:rsid w:val="003178FD"/>
    <w:rsid w:val="00317AF2"/>
    <w:rsid w:val="00317C9E"/>
    <w:rsid w:val="00317DEF"/>
    <w:rsid w:val="00317E46"/>
    <w:rsid w:val="00317EDB"/>
    <w:rsid w:val="0032065A"/>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27B04"/>
    <w:rsid w:val="003300E8"/>
    <w:rsid w:val="0033029F"/>
    <w:rsid w:val="003302F1"/>
    <w:rsid w:val="0033077D"/>
    <w:rsid w:val="00330919"/>
    <w:rsid w:val="0033092B"/>
    <w:rsid w:val="00330D10"/>
    <w:rsid w:val="00330EB5"/>
    <w:rsid w:val="00330F36"/>
    <w:rsid w:val="00331107"/>
    <w:rsid w:val="003316B7"/>
    <w:rsid w:val="00331715"/>
    <w:rsid w:val="00331A2E"/>
    <w:rsid w:val="00331A80"/>
    <w:rsid w:val="00331BE9"/>
    <w:rsid w:val="00331D2A"/>
    <w:rsid w:val="003324D7"/>
    <w:rsid w:val="00332998"/>
    <w:rsid w:val="00332DB3"/>
    <w:rsid w:val="0033314B"/>
    <w:rsid w:val="00333461"/>
    <w:rsid w:val="00333560"/>
    <w:rsid w:val="0033380F"/>
    <w:rsid w:val="00333A04"/>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150"/>
    <w:rsid w:val="0034028C"/>
    <w:rsid w:val="0034106F"/>
    <w:rsid w:val="003414FE"/>
    <w:rsid w:val="003417BB"/>
    <w:rsid w:val="00341A68"/>
    <w:rsid w:val="00341E5F"/>
    <w:rsid w:val="00342664"/>
    <w:rsid w:val="0034291E"/>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C5A"/>
    <w:rsid w:val="00345DED"/>
    <w:rsid w:val="00345EBD"/>
    <w:rsid w:val="0034602B"/>
    <w:rsid w:val="003461B2"/>
    <w:rsid w:val="0034626B"/>
    <w:rsid w:val="00346C9B"/>
    <w:rsid w:val="00346CFA"/>
    <w:rsid w:val="00346E4A"/>
    <w:rsid w:val="00347253"/>
    <w:rsid w:val="00347B40"/>
    <w:rsid w:val="00350460"/>
    <w:rsid w:val="0035050E"/>
    <w:rsid w:val="00350917"/>
    <w:rsid w:val="00350919"/>
    <w:rsid w:val="00350BB9"/>
    <w:rsid w:val="00350DEC"/>
    <w:rsid w:val="0035104A"/>
    <w:rsid w:val="00351265"/>
    <w:rsid w:val="0035147A"/>
    <w:rsid w:val="003515FB"/>
    <w:rsid w:val="0035183E"/>
    <w:rsid w:val="00351B3E"/>
    <w:rsid w:val="00351BC6"/>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79"/>
    <w:rsid w:val="003641B9"/>
    <w:rsid w:val="003644D5"/>
    <w:rsid w:val="00364611"/>
    <w:rsid w:val="003647DD"/>
    <w:rsid w:val="003647E8"/>
    <w:rsid w:val="00364CDA"/>
    <w:rsid w:val="00364F07"/>
    <w:rsid w:val="003650DB"/>
    <w:rsid w:val="0036569E"/>
    <w:rsid w:val="00365A83"/>
    <w:rsid w:val="00365DBE"/>
    <w:rsid w:val="00366ACF"/>
    <w:rsid w:val="0036772A"/>
    <w:rsid w:val="003677D6"/>
    <w:rsid w:val="00367BA7"/>
    <w:rsid w:val="00367E11"/>
    <w:rsid w:val="00367F93"/>
    <w:rsid w:val="00370009"/>
    <w:rsid w:val="0037005A"/>
    <w:rsid w:val="003702F9"/>
    <w:rsid w:val="003703BC"/>
    <w:rsid w:val="00370A62"/>
    <w:rsid w:val="00370D82"/>
    <w:rsid w:val="003711F6"/>
    <w:rsid w:val="00371C03"/>
    <w:rsid w:val="00372478"/>
    <w:rsid w:val="00372514"/>
    <w:rsid w:val="00372739"/>
    <w:rsid w:val="003727D1"/>
    <w:rsid w:val="00372BF3"/>
    <w:rsid w:val="00372F9A"/>
    <w:rsid w:val="003731FE"/>
    <w:rsid w:val="0037330C"/>
    <w:rsid w:val="003735F6"/>
    <w:rsid w:val="003738D1"/>
    <w:rsid w:val="0037397C"/>
    <w:rsid w:val="00373AC6"/>
    <w:rsid w:val="00373D22"/>
    <w:rsid w:val="00373EFB"/>
    <w:rsid w:val="00373FE7"/>
    <w:rsid w:val="0037417D"/>
    <w:rsid w:val="003747BF"/>
    <w:rsid w:val="00375032"/>
    <w:rsid w:val="003751CB"/>
    <w:rsid w:val="00375236"/>
    <w:rsid w:val="0037540A"/>
    <w:rsid w:val="00375DC7"/>
    <w:rsid w:val="003769B8"/>
    <w:rsid w:val="00376B9A"/>
    <w:rsid w:val="00376E8D"/>
    <w:rsid w:val="0037711F"/>
    <w:rsid w:val="003771A5"/>
    <w:rsid w:val="00377302"/>
    <w:rsid w:val="00377CDF"/>
    <w:rsid w:val="003812BD"/>
    <w:rsid w:val="00381792"/>
    <w:rsid w:val="003817C3"/>
    <w:rsid w:val="00381E75"/>
    <w:rsid w:val="00382699"/>
    <w:rsid w:val="00382C8A"/>
    <w:rsid w:val="00382D7D"/>
    <w:rsid w:val="003835FA"/>
    <w:rsid w:val="00384688"/>
    <w:rsid w:val="00384A63"/>
    <w:rsid w:val="00384CFE"/>
    <w:rsid w:val="00385879"/>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46"/>
    <w:rsid w:val="00390C9F"/>
    <w:rsid w:val="0039113C"/>
    <w:rsid w:val="00391408"/>
    <w:rsid w:val="003919B8"/>
    <w:rsid w:val="00391D58"/>
    <w:rsid w:val="003922E7"/>
    <w:rsid w:val="00392313"/>
    <w:rsid w:val="003927BA"/>
    <w:rsid w:val="00393201"/>
    <w:rsid w:val="0039333B"/>
    <w:rsid w:val="00393348"/>
    <w:rsid w:val="00393815"/>
    <w:rsid w:val="00393BC0"/>
    <w:rsid w:val="00393DED"/>
    <w:rsid w:val="00394055"/>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14C"/>
    <w:rsid w:val="003A09A3"/>
    <w:rsid w:val="003A0B7F"/>
    <w:rsid w:val="003A1172"/>
    <w:rsid w:val="003A1652"/>
    <w:rsid w:val="003A199E"/>
    <w:rsid w:val="003A1A35"/>
    <w:rsid w:val="003A1BD2"/>
    <w:rsid w:val="003A1D46"/>
    <w:rsid w:val="003A1DA5"/>
    <w:rsid w:val="003A1E1A"/>
    <w:rsid w:val="003A23DD"/>
    <w:rsid w:val="003A2943"/>
    <w:rsid w:val="003A2B9E"/>
    <w:rsid w:val="003A2BB1"/>
    <w:rsid w:val="003A2C3C"/>
    <w:rsid w:val="003A321B"/>
    <w:rsid w:val="003A324A"/>
    <w:rsid w:val="003A375E"/>
    <w:rsid w:val="003A38B7"/>
    <w:rsid w:val="003A402D"/>
    <w:rsid w:val="003A40FE"/>
    <w:rsid w:val="003A48AE"/>
    <w:rsid w:val="003A4B0A"/>
    <w:rsid w:val="003A4FFD"/>
    <w:rsid w:val="003A5013"/>
    <w:rsid w:val="003A5188"/>
    <w:rsid w:val="003A571D"/>
    <w:rsid w:val="003A576E"/>
    <w:rsid w:val="003A5898"/>
    <w:rsid w:val="003A5A16"/>
    <w:rsid w:val="003A5AF4"/>
    <w:rsid w:val="003A5E60"/>
    <w:rsid w:val="003A62F4"/>
    <w:rsid w:val="003A64D1"/>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387"/>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A6D"/>
    <w:rsid w:val="003C2659"/>
    <w:rsid w:val="003C2B43"/>
    <w:rsid w:val="003C2C46"/>
    <w:rsid w:val="003C2D75"/>
    <w:rsid w:val="003C3267"/>
    <w:rsid w:val="003C39CD"/>
    <w:rsid w:val="003C3D71"/>
    <w:rsid w:val="003C3F11"/>
    <w:rsid w:val="003C44AB"/>
    <w:rsid w:val="003C4746"/>
    <w:rsid w:val="003C4904"/>
    <w:rsid w:val="003C4E1E"/>
    <w:rsid w:val="003C5004"/>
    <w:rsid w:val="003C5336"/>
    <w:rsid w:val="003C570C"/>
    <w:rsid w:val="003C5AE2"/>
    <w:rsid w:val="003C6137"/>
    <w:rsid w:val="003C64C0"/>
    <w:rsid w:val="003C69E7"/>
    <w:rsid w:val="003C6AE5"/>
    <w:rsid w:val="003C6C79"/>
    <w:rsid w:val="003C6ECD"/>
    <w:rsid w:val="003C74E6"/>
    <w:rsid w:val="003C75F6"/>
    <w:rsid w:val="003C7ED7"/>
    <w:rsid w:val="003D02AE"/>
    <w:rsid w:val="003D043B"/>
    <w:rsid w:val="003D058B"/>
    <w:rsid w:val="003D0A0C"/>
    <w:rsid w:val="003D117B"/>
    <w:rsid w:val="003D1489"/>
    <w:rsid w:val="003D19EF"/>
    <w:rsid w:val="003D2438"/>
    <w:rsid w:val="003D2872"/>
    <w:rsid w:val="003D2926"/>
    <w:rsid w:val="003D29EE"/>
    <w:rsid w:val="003D2EAE"/>
    <w:rsid w:val="003D30E7"/>
    <w:rsid w:val="003D3672"/>
    <w:rsid w:val="003D3B4F"/>
    <w:rsid w:val="003D3FBE"/>
    <w:rsid w:val="003D440C"/>
    <w:rsid w:val="003D45F8"/>
    <w:rsid w:val="003D485D"/>
    <w:rsid w:val="003D49F0"/>
    <w:rsid w:val="003D5B2D"/>
    <w:rsid w:val="003D5D71"/>
    <w:rsid w:val="003D5DBE"/>
    <w:rsid w:val="003D6132"/>
    <w:rsid w:val="003D6E9F"/>
    <w:rsid w:val="003D6F64"/>
    <w:rsid w:val="003D6F7E"/>
    <w:rsid w:val="003D6FDD"/>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05E"/>
    <w:rsid w:val="003E41CD"/>
    <w:rsid w:val="003E41E1"/>
    <w:rsid w:val="003E4267"/>
    <w:rsid w:val="003E466A"/>
    <w:rsid w:val="003E4950"/>
    <w:rsid w:val="003E4A05"/>
    <w:rsid w:val="003E534C"/>
    <w:rsid w:val="003E5875"/>
    <w:rsid w:val="003E5948"/>
    <w:rsid w:val="003E5A23"/>
    <w:rsid w:val="003E5D89"/>
    <w:rsid w:val="003E5FF7"/>
    <w:rsid w:val="003E61B3"/>
    <w:rsid w:val="003E63FD"/>
    <w:rsid w:val="003E6457"/>
    <w:rsid w:val="003E64A4"/>
    <w:rsid w:val="003E6676"/>
    <w:rsid w:val="003E694F"/>
    <w:rsid w:val="003E6B54"/>
    <w:rsid w:val="003E7540"/>
    <w:rsid w:val="003E77EC"/>
    <w:rsid w:val="003E79F0"/>
    <w:rsid w:val="003E7E24"/>
    <w:rsid w:val="003E7FF4"/>
    <w:rsid w:val="003F01D8"/>
    <w:rsid w:val="003F0392"/>
    <w:rsid w:val="003F04A1"/>
    <w:rsid w:val="003F04FB"/>
    <w:rsid w:val="003F0620"/>
    <w:rsid w:val="003F0C85"/>
    <w:rsid w:val="003F0CAB"/>
    <w:rsid w:val="003F0E33"/>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1B0"/>
    <w:rsid w:val="003F63C5"/>
    <w:rsid w:val="003F69DB"/>
    <w:rsid w:val="003F6C92"/>
    <w:rsid w:val="003F6ED2"/>
    <w:rsid w:val="003F7072"/>
    <w:rsid w:val="003F77B4"/>
    <w:rsid w:val="003F7C3A"/>
    <w:rsid w:val="003F7E7B"/>
    <w:rsid w:val="004000AA"/>
    <w:rsid w:val="004005E9"/>
    <w:rsid w:val="00400744"/>
    <w:rsid w:val="004008F2"/>
    <w:rsid w:val="00400C31"/>
    <w:rsid w:val="00400DF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313"/>
    <w:rsid w:val="0040672C"/>
    <w:rsid w:val="004068A7"/>
    <w:rsid w:val="004069F0"/>
    <w:rsid w:val="00406A66"/>
    <w:rsid w:val="00406B25"/>
    <w:rsid w:val="00406C82"/>
    <w:rsid w:val="00406F91"/>
    <w:rsid w:val="004071E5"/>
    <w:rsid w:val="0040734D"/>
    <w:rsid w:val="004074AB"/>
    <w:rsid w:val="0040785D"/>
    <w:rsid w:val="00407B38"/>
    <w:rsid w:val="00407C2C"/>
    <w:rsid w:val="0041036E"/>
    <w:rsid w:val="004104CD"/>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AE9"/>
    <w:rsid w:val="00413B72"/>
    <w:rsid w:val="00413CC0"/>
    <w:rsid w:val="00413DAD"/>
    <w:rsid w:val="00413E9E"/>
    <w:rsid w:val="00413EC0"/>
    <w:rsid w:val="004143FC"/>
    <w:rsid w:val="00414A8B"/>
    <w:rsid w:val="00414B66"/>
    <w:rsid w:val="00414BCC"/>
    <w:rsid w:val="00414CFC"/>
    <w:rsid w:val="00414D5A"/>
    <w:rsid w:val="00414D76"/>
    <w:rsid w:val="00414DAD"/>
    <w:rsid w:val="00414E85"/>
    <w:rsid w:val="004152D0"/>
    <w:rsid w:val="004154C1"/>
    <w:rsid w:val="00415867"/>
    <w:rsid w:val="004159DC"/>
    <w:rsid w:val="00415BC4"/>
    <w:rsid w:val="00415DAE"/>
    <w:rsid w:val="0041603B"/>
    <w:rsid w:val="004161C9"/>
    <w:rsid w:val="00416620"/>
    <w:rsid w:val="00416FAF"/>
    <w:rsid w:val="00417962"/>
    <w:rsid w:val="00417FBC"/>
    <w:rsid w:val="00420684"/>
    <w:rsid w:val="00420831"/>
    <w:rsid w:val="004209B9"/>
    <w:rsid w:val="00420F6A"/>
    <w:rsid w:val="00421071"/>
    <w:rsid w:val="0042115A"/>
    <w:rsid w:val="004213CE"/>
    <w:rsid w:val="004218FA"/>
    <w:rsid w:val="00421F15"/>
    <w:rsid w:val="00421F83"/>
    <w:rsid w:val="004223DF"/>
    <w:rsid w:val="0042287D"/>
    <w:rsid w:val="004229B7"/>
    <w:rsid w:val="00422A68"/>
    <w:rsid w:val="00422F51"/>
    <w:rsid w:val="00423323"/>
    <w:rsid w:val="00423437"/>
    <w:rsid w:val="004234DF"/>
    <w:rsid w:val="00423D1D"/>
    <w:rsid w:val="00423D50"/>
    <w:rsid w:val="004242F7"/>
    <w:rsid w:val="0042435A"/>
    <w:rsid w:val="00424AB6"/>
    <w:rsid w:val="00424B70"/>
    <w:rsid w:val="00425068"/>
    <w:rsid w:val="004251EA"/>
    <w:rsid w:val="0042527C"/>
    <w:rsid w:val="0042556B"/>
    <w:rsid w:val="004256ED"/>
    <w:rsid w:val="00425BCC"/>
    <w:rsid w:val="00425BDB"/>
    <w:rsid w:val="00425DD1"/>
    <w:rsid w:val="00425E4D"/>
    <w:rsid w:val="004265BC"/>
    <w:rsid w:val="00426BEB"/>
    <w:rsid w:val="00426D6C"/>
    <w:rsid w:val="00426E2A"/>
    <w:rsid w:val="00426EBD"/>
    <w:rsid w:val="0042745D"/>
    <w:rsid w:val="00427AEF"/>
    <w:rsid w:val="00427F4C"/>
    <w:rsid w:val="00427F66"/>
    <w:rsid w:val="004300E5"/>
    <w:rsid w:val="004305F4"/>
    <w:rsid w:val="004308EA"/>
    <w:rsid w:val="00430AA9"/>
    <w:rsid w:val="00430C98"/>
    <w:rsid w:val="0043119B"/>
    <w:rsid w:val="004315B7"/>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0E2"/>
    <w:rsid w:val="004375DE"/>
    <w:rsid w:val="004376F5"/>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C50"/>
    <w:rsid w:val="00446E4C"/>
    <w:rsid w:val="00447165"/>
    <w:rsid w:val="00447367"/>
    <w:rsid w:val="0044751C"/>
    <w:rsid w:val="004475A3"/>
    <w:rsid w:val="0044795D"/>
    <w:rsid w:val="00450175"/>
    <w:rsid w:val="004507BE"/>
    <w:rsid w:val="00450F2B"/>
    <w:rsid w:val="0045119C"/>
    <w:rsid w:val="004517B6"/>
    <w:rsid w:val="004517C8"/>
    <w:rsid w:val="00452261"/>
    <w:rsid w:val="0045229F"/>
    <w:rsid w:val="004522B2"/>
    <w:rsid w:val="0045235D"/>
    <w:rsid w:val="00452567"/>
    <w:rsid w:val="00452A0C"/>
    <w:rsid w:val="00452A40"/>
    <w:rsid w:val="00452E8B"/>
    <w:rsid w:val="0045331B"/>
    <w:rsid w:val="004535DB"/>
    <w:rsid w:val="00453642"/>
    <w:rsid w:val="0045390E"/>
    <w:rsid w:val="00453C54"/>
    <w:rsid w:val="00453F62"/>
    <w:rsid w:val="00453F99"/>
    <w:rsid w:val="0045474F"/>
    <w:rsid w:val="004547B0"/>
    <w:rsid w:val="00454937"/>
    <w:rsid w:val="00454949"/>
    <w:rsid w:val="00454A6C"/>
    <w:rsid w:val="00454C52"/>
    <w:rsid w:val="0045539C"/>
    <w:rsid w:val="0045545C"/>
    <w:rsid w:val="00455793"/>
    <w:rsid w:val="0045586A"/>
    <w:rsid w:val="004558B4"/>
    <w:rsid w:val="00455A64"/>
    <w:rsid w:val="00455E86"/>
    <w:rsid w:val="00456E53"/>
    <w:rsid w:val="00456EAE"/>
    <w:rsid w:val="00456F61"/>
    <w:rsid w:val="00456F6C"/>
    <w:rsid w:val="00457030"/>
    <w:rsid w:val="00457080"/>
    <w:rsid w:val="00457A4F"/>
    <w:rsid w:val="00457C8B"/>
    <w:rsid w:val="004602B6"/>
    <w:rsid w:val="004602E9"/>
    <w:rsid w:val="004608D3"/>
    <w:rsid w:val="00460CAD"/>
    <w:rsid w:val="00460E8A"/>
    <w:rsid w:val="0046111D"/>
    <w:rsid w:val="004613CD"/>
    <w:rsid w:val="0046140A"/>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0F2"/>
    <w:rsid w:val="004659BF"/>
    <w:rsid w:val="004659D5"/>
    <w:rsid w:val="00465AAD"/>
    <w:rsid w:val="00465E8A"/>
    <w:rsid w:val="00466693"/>
    <w:rsid w:val="00466703"/>
    <w:rsid w:val="00466C97"/>
    <w:rsid w:val="00466D2A"/>
    <w:rsid w:val="00466F06"/>
    <w:rsid w:val="00466F46"/>
    <w:rsid w:val="0046736F"/>
    <w:rsid w:val="00467E75"/>
    <w:rsid w:val="00467EDA"/>
    <w:rsid w:val="004701D3"/>
    <w:rsid w:val="0047053D"/>
    <w:rsid w:val="00470954"/>
    <w:rsid w:val="004709B8"/>
    <w:rsid w:val="00470C80"/>
    <w:rsid w:val="00471059"/>
    <w:rsid w:val="00471828"/>
    <w:rsid w:val="00471885"/>
    <w:rsid w:val="004720AF"/>
    <w:rsid w:val="0047224B"/>
    <w:rsid w:val="004722E7"/>
    <w:rsid w:val="0047237D"/>
    <w:rsid w:val="0047237F"/>
    <w:rsid w:val="004724C4"/>
    <w:rsid w:val="004724F0"/>
    <w:rsid w:val="00472B7F"/>
    <w:rsid w:val="00472D22"/>
    <w:rsid w:val="00472FEA"/>
    <w:rsid w:val="00473455"/>
    <w:rsid w:val="00473AE0"/>
    <w:rsid w:val="00473AFD"/>
    <w:rsid w:val="00473B1A"/>
    <w:rsid w:val="00474346"/>
    <w:rsid w:val="00474526"/>
    <w:rsid w:val="00474956"/>
    <w:rsid w:val="00474B45"/>
    <w:rsid w:val="00474D87"/>
    <w:rsid w:val="00475349"/>
    <w:rsid w:val="0047581B"/>
    <w:rsid w:val="00475A2A"/>
    <w:rsid w:val="00475ADB"/>
    <w:rsid w:val="00475B73"/>
    <w:rsid w:val="00476318"/>
    <w:rsid w:val="0047640B"/>
    <w:rsid w:val="00476A6A"/>
    <w:rsid w:val="00476FA8"/>
    <w:rsid w:val="004771D3"/>
    <w:rsid w:val="004772D9"/>
    <w:rsid w:val="0047751B"/>
    <w:rsid w:val="004776D9"/>
    <w:rsid w:val="004779CD"/>
    <w:rsid w:val="004806F5"/>
    <w:rsid w:val="00480BFA"/>
    <w:rsid w:val="00480C86"/>
    <w:rsid w:val="00481198"/>
    <w:rsid w:val="0048152B"/>
    <w:rsid w:val="00481A7F"/>
    <w:rsid w:val="00481F19"/>
    <w:rsid w:val="00482AA0"/>
    <w:rsid w:val="00483278"/>
    <w:rsid w:val="00483382"/>
    <w:rsid w:val="00483752"/>
    <w:rsid w:val="004837A8"/>
    <w:rsid w:val="00483B26"/>
    <w:rsid w:val="00483CBD"/>
    <w:rsid w:val="00484197"/>
    <w:rsid w:val="004842A7"/>
    <w:rsid w:val="00484F97"/>
    <w:rsid w:val="004856DE"/>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17"/>
    <w:rsid w:val="0049307B"/>
    <w:rsid w:val="00493094"/>
    <w:rsid w:val="00493518"/>
    <w:rsid w:val="00493624"/>
    <w:rsid w:val="0049401C"/>
    <w:rsid w:val="0049413E"/>
    <w:rsid w:val="00494422"/>
    <w:rsid w:val="00494441"/>
    <w:rsid w:val="004945E1"/>
    <w:rsid w:val="00494BFE"/>
    <w:rsid w:val="00494F8B"/>
    <w:rsid w:val="004952B2"/>
    <w:rsid w:val="00495976"/>
    <w:rsid w:val="004959D4"/>
    <w:rsid w:val="00496313"/>
    <w:rsid w:val="00496671"/>
    <w:rsid w:val="0049692E"/>
    <w:rsid w:val="004969CE"/>
    <w:rsid w:val="004974FA"/>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2A"/>
    <w:rsid w:val="004A4E75"/>
    <w:rsid w:val="004A5363"/>
    <w:rsid w:val="004A5708"/>
    <w:rsid w:val="004A617F"/>
    <w:rsid w:val="004A7278"/>
    <w:rsid w:val="004A736A"/>
    <w:rsid w:val="004A7E8B"/>
    <w:rsid w:val="004B008A"/>
    <w:rsid w:val="004B0E59"/>
    <w:rsid w:val="004B13FE"/>
    <w:rsid w:val="004B186B"/>
    <w:rsid w:val="004B1C16"/>
    <w:rsid w:val="004B1F10"/>
    <w:rsid w:val="004B1FE6"/>
    <w:rsid w:val="004B2409"/>
    <w:rsid w:val="004B296B"/>
    <w:rsid w:val="004B2CE7"/>
    <w:rsid w:val="004B3124"/>
    <w:rsid w:val="004B31D0"/>
    <w:rsid w:val="004B3469"/>
    <w:rsid w:val="004B3594"/>
    <w:rsid w:val="004B35E1"/>
    <w:rsid w:val="004B37ED"/>
    <w:rsid w:val="004B39A4"/>
    <w:rsid w:val="004B3D98"/>
    <w:rsid w:val="004B4069"/>
    <w:rsid w:val="004B486F"/>
    <w:rsid w:val="004B4D09"/>
    <w:rsid w:val="004B4E4A"/>
    <w:rsid w:val="004B4E7B"/>
    <w:rsid w:val="004B5172"/>
    <w:rsid w:val="004B51D2"/>
    <w:rsid w:val="004B5327"/>
    <w:rsid w:val="004B5CAB"/>
    <w:rsid w:val="004B5D95"/>
    <w:rsid w:val="004B65CB"/>
    <w:rsid w:val="004B76C8"/>
    <w:rsid w:val="004B7816"/>
    <w:rsid w:val="004B7CBD"/>
    <w:rsid w:val="004B7FFC"/>
    <w:rsid w:val="004C002F"/>
    <w:rsid w:val="004C015A"/>
    <w:rsid w:val="004C01CF"/>
    <w:rsid w:val="004C036D"/>
    <w:rsid w:val="004C066C"/>
    <w:rsid w:val="004C097F"/>
    <w:rsid w:val="004C0A9B"/>
    <w:rsid w:val="004C0B9A"/>
    <w:rsid w:val="004C0C01"/>
    <w:rsid w:val="004C1432"/>
    <w:rsid w:val="004C1603"/>
    <w:rsid w:val="004C1661"/>
    <w:rsid w:val="004C1829"/>
    <w:rsid w:val="004C1A60"/>
    <w:rsid w:val="004C1BA9"/>
    <w:rsid w:val="004C313D"/>
    <w:rsid w:val="004C31F3"/>
    <w:rsid w:val="004C32EB"/>
    <w:rsid w:val="004C3738"/>
    <w:rsid w:val="004C3A1C"/>
    <w:rsid w:val="004C40CC"/>
    <w:rsid w:val="004C40E2"/>
    <w:rsid w:val="004C4D88"/>
    <w:rsid w:val="004C4EA2"/>
    <w:rsid w:val="004C5040"/>
    <w:rsid w:val="004C5394"/>
    <w:rsid w:val="004C55A1"/>
    <w:rsid w:val="004C5AC7"/>
    <w:rsid w:val="004C6243"/>
    <w:rsid w:val="004C67C8"/>
    <w:rsid w:val="004C693D"/>
    <w:rsid w:val="004C69F7"/>
    <w:rsid w:val="004C6B33"/>
    <w:rsid w:val="004C6D16"/>
    <w:rsid w:val="004C713A"/>
    <w:rsid w:val="004C7340"/>
    <w:rsid w:val="004C7416"/>
    <w:rsid w:val="004C76CF"/>
    <w:rsid w:val="004D10F7"/>
    <w:rsid w:val="004D1110"/>
    <w:rsid w:val="004D1593"/>
    <w:rsid w:val="004D18B9"/>
    <w:rsid w:val="004D1D71"/>
    <w:rsid w:val="004D1D7A"/>
    <w:rsid w:val="004D1DB0"/>
    <w:rsid w:val="004D23F8"/>
    <w:rsid w:val="004D27BE"/>
    <w:rsid w:val="004D282B"/>
    <w:rsid w:val="004D317E"/>
    <w:rsid w:val="004D3337"/>
    <w:rsid w:val="004D3459"/>
    <w:rsid w:val="004D3730"/>
    <w:rsid w:val="004D37CC"/>
    <w:rsid w:val="004D38C9"/>
    <w:rsid w:val="004D4077"/>
    <w:rsid w:val="004D4207"/>
    <w:rsid w:val="004D4974"/>
    <w:rsid w:val="004D4B1A"/>
    <w:rsid w:val="004D51FE"/>
    <w:rsid w:val="004D5285"/>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8DC"/>
    <w:rsid w:val="004D7E3F"/>
    <w:rsid w:val="004D7FB9"/>
    <w:rsid w:val="004D7FE6"/>
    <w:rsid w:val="004E0261"/>
    <w:rsid w:val="004E0848"/>
    <w:rsid w:val="004E0D06"/>
    <w:rsid w:val="004E0FBE"/>
    <w:rsid w:val="004E0FF1"/>
    <w:rsid w:val="004E1B39"/>
    <w:rsid w:val="004E2306"/>
    <w:rsid w:val="004E232D"/>
    <w:rsid w:val="004E2BDF"/>
    <w:rsid w:val="004E2E92"/>
    <w:rsid w:val="004E2F71"/>
    <w:rsid w:val="004E36B5"/>
    <w:rsid w:val="004E3753"/>
    <w:rsid w:val="004E3E20"/>
    <w:rsid w:val="004E3F19"/>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5A9"/>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87A"/>
    <w:rsid w:val="004F2E4B"/>
    <w:rsid w:val="004F3085"/>
    <w:rsid w:val="004F30E9"/>
    <w:rsid w:val="004F32F0"/>
    <w:rsid w:val="004F37B8"/>
    <w:rsid w:val="004F3C7A"/>
    <w:rsid w:val="004F45ED"/>
    <w:rsid w:val="004F4E1B"/>
    <w:rsid w:val="004F5111"/>
    <w:rsid w:val="004F592B"/>
    <w:rsid w:val="004F5A6B"/>
    <w:rsid w:val="004F6326"/>
    <w:rsid w:val="004F63A5"/>
    <w:rsid w:val="004F64CC"/>
    <w:rsid w:val="004F65A9"/>
    <w:rsid w:val="004F6759"/>
    <w:rsid w:val="004F6968"/>
    <w:rsid w:val="004F70D1"/>
    <w:rsid w:val="004F7427"/>
    <w:rsid w:val="004F753A"/>
    <w:rsid w:val="004F7D42"/>
    <w:rsid w:val="004F7D85"/>
    <w:rsid w:val="004F7E8E"/>
    <w:rsid w:val="005000E3"/>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517"/>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3DA7"/>
    <w:rsid w:val="00514AA4"/>
    <w:rsid w:val="00514F98"/>
    <w:rsid w:val="00514FFC"/>
    <w:rsid w:val="00515849"/>
    <w:rsid w:val="00515AE4"/>
    <w:rsid w:val="005160CF"/>
    <w:rsid w:val="005162E2"/>
    <w:rsid w:val="0051645C"/>
    <w:rsid w:val="005167DC"/>
    <w:rsid w:val="00516EDE"/>
    <w:rsid w:val="00517205"/>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585"/>
    <w:rsid w:val="00525B02"/>
    <w:rsid w:val="00525CCE"/>
    <w:rsid w:val="00525DB8"/>
    <w:rsid w:val="0052608E"/>
    <w:rsid w:val="0052617B"/>
    <w:rsid w:val="00526220"/>
    <w:rsid w:val="0052627B"/>
    <w:rsid w:val="005264DA"/>
    <w:rsid w:val="005268E7"/>
    <w:rsid w:val="00526A86"/>
    <w:rsid w:val="00526BE1"/>
    <w:rsid w:val="00526D2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414"/>
    <w:rsid w:val="0053452B"/>
    <w:rsid w:val="00534A4B"/>
    <w:rsid w:val="0053546D"/>
    <w:rsid w:val="00535489"/>
    <w:rsid w:val="005355CB"/>
    <w:rsid w:val="00535AC2"/>
    <w:rsid w:val="00535F07"/>
    <w:rsid w:val="00536B5C"/>
    <w:rsid w:val="00536F26"/>
    <w:rsid w:val="00537131"/>
    <w:rsid w:val="00537200"/>
    <w:rsid w:val="005374BA"/>
    <w:rsid w:val="00537862"/>
    <w:rsid w:val="00537A86"/>
    <w:rsid w:val="00537D44"/>
    <w:rsid w:val="00537E51"/>
    <w:rsid w:val="00537F56"/>
    <w:rsid w:val="005402E2"/>
    <w:rsid w:val="00540659"/>
    <w:rsid w:val="0054083E"/>
    <w:rsid w:val="00540C91"/>
    <w:rsid w:val="00540EDF"/>
    <w:rsid w:val="00541202"/>
    <w:rsid w:val="005418CB"/>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4B"/>
    <w:rsid w:val="00545ACB"/>
    <w:rsid w:val="00545EC5"/>
    <w:rsid w:val="0054621E"/>
    <w:rsid w:val="00546275"/>
    <w:rsid w:val="00546646"/>
    <w:rsid w:val="005470C2"/>
    <w:rsid w:val="005471BF"/>
    <w:rsid w:val="0054771C"/>
    <w:rsid w:val="00547DA8"/>
    <w:rsid w:val="0055003D"/>
    <w:rsid w:val="005503F5"/>
    <w:rsid w:val="005505F4"/>
    <w:rsid w:val="00550B25"/>
    <w:rsid w:val="00550DDE"/>
    <w:rsid w:val="00550E03"/>
    <w:rsid w:val="00551190"/>
    <w:rsid w:val="005518DD"/>
    <w:rsid w:val="00551959"/>
    <w:rsid w:val="00551B76"/>
    <w:rsid w:val="00551C50"/>
    <w:rsid w:val="005524EB"/>
    <w:rsid w:val="0055257E"/>
    <w:rsid w:val="005526DB"/>
    <w:rsid w:val="005529C2"/>
    <w:rsid w:val="00552A8C"/>
    <w:rsid w:val="00552D89"/>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80C"/>
    <w:rsid w:val="00561A82"/>
    <w:rsid w:val="005620CB"/>
    <w:rsid w:val="0056254F"/>
    <w:rsid w:val="0056284D"/>
    <w:rsid w:val="005628D8"/>
    <w:rsid w:val="005633AF"/>
    <w:rsid w:val="0056353C"/>
    <w:rsid w:val="005640DE"/>
    <w:rsid w:val="005643F9"/>
    <w:rsid w:val="005646C2"/>
    <w:rsid w:val="0056487E"/>
    <w:rsid w:val="0056492D"/>
    <w:rsid w:val="00564A33"/>
    <w:rsid w:val="00564D10"/>
    <w:rsid w:val="00565110"/>
    <w:rsid w:val="00565655"/>
    <w:rsid w:val="00565C70"/>
    <w:rsid w:val="0056607A"/>
    <w:rsid w:val="00566282"/>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2F96"/>
    <w:rsid w:val="005731C6"/>
    <w:rsid w:val="005736E0"/>
    <w:rsid w:val="00573C1E"/>
    <w:rsid w:val="00573D67"/>
    <w:rsid w:val="00574007"/>
    <w:rsid w:val="00574016"/>
    <w:rsid w:val="00574531"/>
    <w:rsid w:val="0057465B"/>
    <w:rsid w:val="00574886"/>
    <w:rsid w:val="00574E54"/>
    <w:rsid w:val="00574F0E"/>
    <w:rsid w:val="00575672"/>
    <w:rsid w:val="00575674"/>
    <w:rsid w:val="00575701"/>
    <w:rsid w:val="00575920"/>
    <w:rsid w:val="00575B26"/>
    <w:rsid w:val="00576304"/>
    <w:rsid w:val="005766EC"/>
    <w:rsid w:val="005767D9"/>
    <w:rsid w:val="005769EE"/>
    <w:rsid w:val="00576B54"/>
    <w:rsid w:val="00577146"/>
    <w:rsid w:val="005773A0"/>
    <w:rsid w:val="00577867"/>
    <w:rsid w:val="005778EB"/>
    <w:rsid w:val="005800F8"/>
    <w:rsid w:val="00580187"/>
    <w:rsid w:val="005801AA"/>
    <w:rsid w:val="005804F0"/>
    <w:rsid w:val="00580A07"/>
    <w:rsid w:val="00580B29"/>
    <w:rsid w:val="00580C01"/>
    <w:rsid w:val="00581441"/>
    <w:rsid w:val="0058156A"/>
    <w:rsid w:val="0058159E"/>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6E0"/>
    <w:rsid w:val="0058570E"/>
    <w:rsid w:val="00585A60"/>
    <w:rsid w:val="00585BC3"/>
    <w:rsid w:val="00585FBC"/>
    <w:rsid w:val="005860CF"/>
    <w:rsid w:val="005861E2"/>
    <w:rsid w:val="00586463"/>
    <w:rsid w:val="00586D72"/>
    <w:rsid w:val="005877AD"/>
    <w:rsid w:val="00587C9E"/>
    <w:rsid w:val="00587FD7"/>
    <w:rsid w:val="00590B51"/>
    <w:rsid w:val="00590E36"/>
    <w:rsid w:val="00590F71"/>
    <w:rsid w:val="005910C4"/>
    <w:rsid w:val="00591774"/>
    <w:rsid w:val="00591CC0"/>
    <w:rsid w:val="005923BA"/>
    <w:rsid w:val="00592468"/>
    <w:rsid w:val="00592518"/>
    <w:rsid w:val="00592632"/>
    <w:rsid w:val="005929AD"/>
    <w:rsid w:val="00592F5E"/>
    <w:rsid w:val="005933B5"/>
    <w:rsid w:val="00593540"/>
    <w:rsid w:val="00593A14"/>
    <w:rsid w:val="00593DCE"/>
    <w:rsid w:val="00594107"/>
    <w:rsid w:val="0059418B"/>
    <w:rsid w:val="005942BD"/>
    <w:rsid w:val="00594575"/>
    <w:rsid w:val="00594755"/>
    <w:rsid w:val="00594A39"/>
    <w:rsid w:val="00594F26"/>
    <w:rsid w:val="00595192"/>
    <w:rsid w:val="00595728"/>
    <w:rsid w:val="005959B4"/>
    <w:rsid w:val="00595CBA"/>
    <w:rsid w:val="00595F55"/>
    <w:rsid w:val="0059630E"/>
    <w:rsid w:val="005963F7"/>
    <w:rsid w:val="00596CF9"/>
    <w:rsid w:val="00596DF4"/>
    <w:rsid w:val="00596F47"/>
    <w:rsid w:val="005974CA"/>
    <w:rsid w:val="00597515"/>
    <w:rsid w:val="00597710"/>
    <w:rsid w:val="00597BA2"/>
    <w:rsid w:val="00597E34"/>
    <w:rsid w:val="00597ED0"/>
    <w:rsid w:val="005A004D"/>
    <w:rsid w:val="005A02D8"/>
    <w:rsid w:val="005A0825"/>
    <w:rsid w:val="005A12E0"/>
    <w:rsid w:val="005A1744"/>
    <w:rsid w:val="005A17B8"/>
    <w:rsid w:val="005A1A87"/>
    <w:rsid w:val="005A1C35"/>
    <w:rsid w:val="005A1D5B"/>
    <w:rsid w:val="005A1DED"/>
    <w:rsid w:val="005A239F"/>
    <w:rsid w:val="005A27F0"/>
    <w:rsid w:val="005A27FC"/>
    <w:rsid w:val="005A2A01"/>
    <w:rsid w:val="005A2AB0"/>
    <w:rsid w:val="005A2CAE"/>
    <w:rsid w:val="005A2D46"/>
    <w:rsid w:val="005A2FE5"/>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2EF1"/>
    <w:rsid w:val="005B32B6"/>
    <w:rsid w:val="005B370F"/>
    <w:rsid w:val="005B3780"/>
    <w:rsid w:val="005B378E"/>
    <w:rsid w:val="005B38CA"/>
    <w:rsid w:val="005B3E37"/>
    <w:rsid w:val="005B3EB6"/>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B7ECF"/>
    <w:rsid w:val="005C0036"/>
    <w:rsid w:val="005C10C3"/>
    <w:rsid w:val="005C14E3"/>
    <w:rsid w:val="005C16DB"/>
    <w:rsid w:val="005C176B"/>
    <w:rsid w:val="005C1839"/>
    <w:rsid w:val="005C18FF"/>
    <w:rsid w:val="005C196B"/>
    <w:rsid w:val="005C1A6B"/>
    <w:rsid w:val="005C1F21"/>
    <w:rsid w:val="005C259C"/>
    <w:rsid w:val="005C2B3F"/>
    <w:rsid w:val="005C3B25"/>
    <w:rsid w:val="005C3C6D"/>
    <w:rsid w:val="005C41EA"/>
    <w:rsid w:val="005C44C7"/>
    <w:rsid w:val="005C4D52"/>
    <w:rsid w:val="005C4E74"/>
    <w:rsid w:val="005C54FF"/>
    <w:rsid w:val="005C5858"/>
    <w:rsid w:val="005C5ACE"/>
    <w:rsid w:val="005C6715"/>
    <w:rsid w:val="005C68E9"/>
    <w:rsid w:val="005C6B76"/>
    <w:rsid w:val="005C6BF8"/>
    <w:rsid w:val="005C6C10"/>
    <w:rsid w:val="005C6DAA"/>
    <w:rsid w:val="005C6F4B"/>
    <w:rsid w:val="005C749A"/>
    <w:rsid w:val="005C7838"/>
    <w:rsid w:val="005C7950"/>
    <w:rsid w:val="005C7953"/>
    <w:rsid w:val="005C7BCD"/>
    <w:rsid w:val="005D0B22"/>
    <w:rsid w:val="005D0B5D"/>
    <w:rsid w:val="005D0D1A"/>
    <w:rsid w:val="005D0F2E"/>
    <w:rsid w:val="005D13A0"/>
    <w:rsid w:val="005D1948"/>
    <w:rsid w:val="005D1A9B"/>
    <w:rsid w:val="005D1FC6"/>
    <w:rsid w:val="005D26B8"/>
    <w:rsid w:val="005D3028"/>
    <w:rsid w:val="005D3067"/>
    <w:rsid w:val="005D363A"/>
    <w:rsid w:val="005D3BDF"/>
    <w:rsid w:val="005D3F99"/>
    <w:rsid w:val="005D4581"/>
    <w:rsid w:val="005D4861"/>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4DD"/>
    <w:rsid w:val="005E3630"/>
    <w:rsid w:val="005E3657"/>
    <w:rsid w:val="005E37EE"/>
    <w:rsid w:val="005E399D"/>
    <w:rsid w:val="005E4174"/>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1F7C"/>
    <w:rsid w:val="005F206E"/>
    <w:rsid w:val="005F24C3"/>
    <w:rsid w:val="005F295F"/>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5F7FB4"/>
    <w:rsid w:val="006002B0"/>
    <w:rsid w:val="006006BC"/>
    <w:rsid w:val="0060085C"/>
    <w:rsid w:val="00600E6D"/>
    <w:rsid w:val="0060102B"/>
    <w:rsid w:val="0060145B"/>
    <w:rsid w:val="006017D6"/>
    <w:rsid w:val="0060221A"/>
    <w:rsid w:val="00602420"/>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2E"/>
    <w:rsid w:val="00606EA2"/>
    <w:rsid w:val="006070F7"/>
    <w:rsid w:val="00607349"/>
    <w:rsid w:val="006075E7"/>
    <w:rsid w:val="00607ED9"/>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6FE7"/>
    <w:rsid w:val="0061709D"/>
    <w:rsid w:val="006170EC"/>
    <w:rsid w:val="006175FB"/>
    <w:rsid w:val="006179A5"/>
    <w:rsid w:val="006201F3"/>
    <w:rsid w:val="0062028F"/>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52"/>
    <w:rsid w:val="00625B8F"/>
    <w:rsid w:val="00625ECE"/>
    <w:rsid w:val="00625F2D"/>
    <w:rsid w:val="006261E4"/>
    <w:rsid w:val="00626712"/>
    <w:rsid w:val="006268E6"/>
    <w:rsid w:val="006272DD"/>
    <w:rsid w:val="0062776C"/>
    <w:rsid w:val="006277F4"/>
    <w:rsid w:val="00630372"/>
    <w:rsid w:val="006307DC"/>
    <w:rsid w:val="00630824"/>
    <w:rsid w:val="0063083D"/>
    <w:rsid w:val="006308F7"/>
    <w:rsid w:val="00630905"/>
    <w:rsid w:val="00630938"/>
    <w:rsid w:val="0063096D"/>
    <w:rsid w:val="00630ACE"/>
    <w:rsid w:val="00630D32"/>
    <w:rsid w:val="00630ED2"/>
    <w:rsid w:val="0063104F"/>
    <w:rsid w:val="006311C4"/>
    <w:rsid w:val="00631728"/>
    <w:rsid w:val="00631DD1"/>
    <w:rsid w:val="006323C6"/>
    <w:rsid w:val="00632AAA"/>
    <w:rsid w:val="00632D00"/>
    <w:rsid w:val="00633361"/>
    <w:rsid w:val="0063342D"/>
    <w:rsid w:val="00633A50"/>
    <w:rsid w:val="00633C1C"/>
    <w:rsid w:val="00633C21"/>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66F"/>
    <w:rsid w:val="00637AE2"/>
    <w:rsid w:val="00637F9A"/>
    <w:rsid w:val="00640177"/>
    <w:rsid w:val="0064069D"/>
    <w:rsid w:val="006410B0"/>
    <w:rsid w:val="00641688"/>
    <w:rsid w:val="00641A72"/>
    <w:rsid w:val="00641CA2"/>
    <w:rsid w:val="00641D48"/>
    <w:rsid w:val="00641D77"/>
    <w:rsid w:val="00641F43"/>
    <w:rsid w:val="00642285"/>
    <w:rsid w:val="00642B86"/>
    <w:rsid w:val="00642D4A"/>
    <w:rsid w:val="00642D4D"/>
    <w:rsid w:val="0064322F"/>
    <w:rsid w:val="00643826"/>
    <w:rsid w:val="0064390F"/>
    <w:rsid w:val="00643A26"/>
    <w:rsid w:val="00643A31"/>
    <w:rsid w:val="00643F81"/>
    <w:rsid w:val="006440D8"/>
    <w:rsid w:val="006441DD"/>
    <w:rsid w:val="006444C5"/>
    <w:rsid w:val="0064460C"/>
    <w:rsid w:val="00644A09"/>
    <w:rsid w:val="00644B7D"/>
    <w:rsid w:val="00644C09"/>
    <w:rsid w:val="00644FD3"/>
    <w:rsid w:val="00645F59"/>
    <w:rsid w:val="00645FF7"/>
    <w:rsid w:val="00646A2A"/>
    <w:rsid w:val="00646B59"/>
    <w:rsid w:val="00646CA6"/>
    <w:rsid w:val="006470B8"/>
    <w:rsid w:val="0064793B"/>
    <w:rsid w:val="00647981"/>
    <w:rsid w:val="00647B67"/>
    <w:rsid w:val="00647EE6"/>
    <w:rsid w:val="00647F1C"/>
    <w:rsid w:val="00650280"/>
    <w:rsid w:val="006509A2"/>
    <w:rsid w:val="00650A2C"/>
    <w:rsid w:val="00651354"/>
    <w:rsid w:val="0065165D"/>
    <w:rsid w:val="00651696"/>
    <w:rsid w:val="006518C9"/>
    <w:rsid w:val="00651BD7"/>
    <w:rsid w:val="00651C67"/>
    <w:rsid w:val="00651CEA"/>
    <w:rsid w:val="006520B5"/>
    <w:rsid w:val="006524B0"/>
    <w:rsid w:val="00652ED1"/>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70D"/>
    <w:rsid w:val="006618D6"/>
    <w:rsid w:val="00661BB7"/>
    <w:rsid w:val="00661F02"/>
    <w:rsid w:val="006624A8"/>
    <w:rsid w:val="006631A5"/>
    <w:rsid w:val="00663336"/>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07F"/>
    <w:rsid w:val="006664D7"/>
    <w:rsid w:val="006667F9"/>
    <w:rsid w:val="006668C2"/>
    <w:rsid w:val="00666946"/>
    <w:rsid w:val="00666BE6"/>
    <w:rsid w:val="00666CC6"/>
    <w:rsid w:val="0066706D"/>
    <w:rsid w:val="00667242"/>
    <w:rsid w:val="006672C9"/>
    <w:rsid w:val="00670089"/>
    <w:rsid w:val="00670428"/>
    <w:rsid w:val="00670460"/>
    <w:rsid w:val="00670587"/>
    <w:rsid w:val="006709B2"/>
    <w:rsid w:val="00670B50"/>
    <w:rsid w:val="00670C6C"/>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4DC3"/>
    <w:rsid w:val="00675144"/>
    <w:rsid w:val="00676749"/>
    <w:rsid w:val="0067692A"/>
    <w:rsid w:val="00676955"/>
    <w:rsid w:val="00676A9A"/>
    <w:rsid w:val="00676C4C"/>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29"/>
    <w:rsid w:val="00685566"/>
    <w:rsid w:val="00685F16"/>
    <w:rsid w:val="006866BB"/>
    <w:rsid w:val="0068686B"/>
    <w:rsid w:val="00686A57"/>
    <w:rsid w:val="00687017"/>
    <w:rsid w:val="006873B6"/>
    <w:rsid w:val="006874D4"/>
    <w:rsid w:val="006875D6"/>
    <w:rsid w:val="0069050E"/>
    <w:rsid w:val="00690875"/>
    <w:rsid w:val="00690C4D"/>
    <w:rsid w:val="0069117F"/>
    <w:rsid w:val="00691B51"/>
    <w:rsid w:val="006920E6"/>
    <w:rsid w:val="0069260B"/>
    <w:rsid w:val="006926B1"/>
    <w:rsid w:val="00692905"/>
    <w:rsid w:val="00692B83"/>
    <w:rsid w:val="00693ED3"/>
    <w:rsid w:val="00694402"/>
    <w:rsid w:val="006945AF"/>
    <w:rsid w:val="00694874"/>
    <w:rsid w:val="00694C07"/>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5C9"/>
    <w:rsid w:val="006A0845"/>
    <w:rsid w:val="006A08C3"/>
    <w:rsid w:val="006A0CF9"/>
    <w:rsid w:val="006A1116"/>
    <w:rsid w:val="006A183B"/>
    <w:rsid w:val="006A19ED"/>
    <w:rsid w:val="006A1DCE"/>
    <w:rsid w:val="006A1E3B"/>
    <w:rsid w:val="006A20CE"/>
    <w:rsid w:val="006A256D"/>
    <w:rsid w:val="006A26A0"/>
    <w:rsid w:val="006A26A8"/>
    <w:rsid w:val="006A2A4C"/>
    <w:rsid w:val="006A2C67"/>
    <w:rsid w:val="006A2CA1"/>
    <w:rsid w:val="006A2FDF"/>
    <w:rsid w:val="006A32A1"/>
    <w:rsid w:val="006A3375"/>
    <w:rsid w:val="006A36F1"/>
    <w:rsid w:val="006A3964"/>
    <w:rsid w:val="006A3CD1"/>
    <w:rsid w:val="006A3D22"/>
    <w:rsid w:val="006A3F08"/>
    <w:rsid w:val="006A425A"/>
    <w:rsid w:val="006A444D"/>
    <w:rsid w:val="006A45DC"/>
    <w:rsid w:val="006A47AA"/>
    <w:rsid w:val="006A4845"/>
    <w:rsid w:val="006A4A44"/>
    <w:rsid w:val="006A4B54"/>
    <w:rsid w:val="006A4C29"/>
    <w:rsid w:val="006A597F"/>
    <w:rsid w:val="006A5D1E"/>
    <w:rsid w:val="006A6319"/>
    <w:rsid w:val="006A655C"/>
    <w:rsid w:val="006A6560"/>
    <w:rsid w:val="006A66EC"/>
    <w:rsid w:val="006A6956"/>
    <w:rsid w:val="006A6B5E"/>
    <w:rsid w:val="006A6B61"/>
    <w:rsid w:val="006A6E6B"/>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1D4"/>
    <w:rsid w:val="006B4A0C"/>
    <w:rsid w:val="006B4A53"/>
    <w:rsid w:val="006B4AB8"/>
    <w:rsid w:val="006B5157"/>
    <w:rsid w:val="006B51ED"/>
    <w:rsid w:val="006B5532"/>
    <w:rsid w:val="006B5EF3"/>
    <w:rsid w:val="006B60EA"/>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493"/>
    <w:rsid w:val="006C3673"/>
    <w:rsid w:val="006C3811"/>
    <w:rsid w:val="006C387D"/>
    <w:rsid w:val="006C3AA0"/>
    <w:rsid w:val="006C3D77"/>
    <w:rsid w:val="006C3F5C"/>
    <w:rsid w:val="006C400E"/>
    <w:rsid w:val="006C402F"/>
    <w:rsid w:val="006C45A4"/>
    <w:rsid w:val="006C4A0B"/>
    <w:rsid w:val="006C591B"/>
    <w:rsid w:val="006C65E2"/>
    <w:rsid w:val="006C6885"/>
    <w:rsid w:val="006C703B"/>
    <w:rsid w:val="006C703C"/>
    <w:rsid w:val="006C7570"/>
    <w:rsid w:val="006C7E97"/>
    <w:rsid w:val="006C7F83"/>
    <w:rsid w:val="006D04CF"/>
    <w:rsid w:val="006D0870"/>
    <w:rsid w:val="006D0D7A"/>
    <w:rsid w:val="006D0E1B"/>
    <w:rsid w:val="006D19BA"/>
    <w:rsid w:val="006D1C39"/>
    <w:rsid w:val="006D1E35"/>
    <w:rsid w:val="006D2151"/>
    <w:rsid w:val="006D2321"/>
    <w:rsid w:val="006D2491"/>
    <w:rsid w:val="006D2777"/>
    <w:rsid w:val="006D2B86"/>
    <w:rsid w:val="006D2ED0"/>
    <w:rsid w:val="006D31ED"/>
    <w:rsid w:val="006D335B"/>
    <w:rsid w:val="006D368B"/>
    <w:rsid w:val="006D3783"/>
    <w:rsid w:val="006D379A"/>
    <w:rsid w:val="006D3EAE"/>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DC"/>
    <w:rsid w:val="006D64F4"/>
    <w:rsid w:val="006D6782"/>
    <w:rsid w:val="006D6ADD"/>
    <w:rsid w:val="006D6BBB"/>
    <w:rsid w:val="006D726D"/>
    <w:rsid w:val="006D767A"/>
    <w:rsid w:val="006D7963"/>
    <w:rsid w:val="006D79DA"/>
    <w:rsid w:val="006E01F2"/>
    <w:rsid w:val="006E086A"/>
    <w:rsid w:val="006E089E"/>
    <w:rsid w:val="006E0951"/>
    <w:rsid w:val="006E151D"/>
    <w:rsid w:val="006E1690"/>
    <w:rsid w:val="006E18B8"/>
    <w:rsid w:val="006E19CD"/>
    <w:rsid w:val="006E1D45"/>
    <w:rsid w:val="006E1DEF"/>
    <w:rsid w:val="006E1E72"/>
    <w:rsid w:val="006E2771"/>
    <w:rsid w:val="006E2DF4"/>
    <w:rsid w:val="006E2F22"/>
    <w:rsid w:val="006E3100"/>
    <w:rsid w:val="006E328A"/>
    <w:rsid w:val="006E3530"/>
    <w:rsid w:val="006E3A63"/>
    <w:rsid w:val="006E411F"/>
    <w:rsid w:val="006E42D5"/>
    <w:rsid w:val="006E4A87"/>
    <w:rsid w:val="006E4CD8"/>
    <w:rsid w:val="006E4D40"/>
    <w:rsid w:val="006E58AB"/>
    <w:rsid w:val="006E59AF"/>
    <w:rsid w:val="006E5B04"/>
    <w:rsid w:val="006E6237"/>
    <w:rsid w:val="006E6784"/>
    <w:rsid w:val="006E6CDE"/>
    <w:rsid w:val="006E6DAC"/>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7FE"/>
    <w:rsid w:val="006F2CF4"/>
    <w:rsid w:val="006F3220"/>
    <w:rsid w:val="006F33B3"/>
    <w:rsid w:val="006F3443"/>
    <w:rsid w:val="006F353E"/>
    <w:rsid w:val="006F3970"/>
    <w:rsid w:val="006F3AB5"/>
    <w:rsid w:val="006F3E7A"/>
    <w:rsid w:val="006F3E94"/>
    <w:rsid w:val="006F42A6"/>
    <w:rsid w:val="006F4579"/>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26C"/>
    <w:rsid w:val="007057CD"/>
    <w:rsid w:val="00705814"/>
    <w:rsid w:val="00706AA0"/>
    <w:rsid w:val="00706BAA"/>
    <w:rsid w:val="00706BE9"/>
    <w:rsid w:val="00707B94"/>
    <w:rsid w:val="0071023B"/>
    <w:rsid w:val="00710512"/>
    <w:rsid w:val="00710528"/>
    <w:rsid w:val="00711060"/>
    <w:rsid w:val="007118B9"/>
    <w:rsid w:val="00711D6F"/>
    <w:rsid w:val="0071239F"/>
    <w:rsid w:val="007123B3"/>
    <w:rsid w:val="0071249B"/>
    <w:rsid w:val="0071266C"/>
    <w:rsid w:val="0071288C"/>
    <w:rsid w:val="007130A9"/>
    <w:rsid w:val="00713D36"/>
    <w:rsid w:val="00714758"/>
    <w:rsid w:val="0071580B"/>
    <w:rsid w:val="00715965"/>
    <w:rsid w:val="007159A6"/>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6CAB"/>
    <w:rsid w:val="007271E1"/>
    <w:rsid w:val="007272ED"/>
    <w:rsid w:val="00727991"/>
    <w:rsid w:val="00727C9D"/>
    <w:rsid w:val="007302DA"/>
    <w:rsid w:val="0073094C"/>
    <w:rsid w:val="00730A00"/>
    <w:rsid w:val="00730A40"/>
    <w:rsid w:val="00730CDA"/>
    <w:rsid w:val="00730D90"/>
    <w:rsid w:val="007317FF"/>
    <w:rsid w:val="00731AF9"/>
    <w:rsid w:val="00731DA9"/>
    <w:rsid w:val="00731FA7"/>
    <w:rsid w:val="00732661"/>
    <w:rsid w:val="00732950"/>
    <w:rsid w:val="00732D54"/>
    <w:rsid w:val="007333CE"/>
    <w:rsid w:val="0073355F"/>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8EE"/>
    <w:rsid w:val="007369F1"/>
    <w:rsid w:val="00736A84"/>
    <w:rsid w:val="00736CFF"/>
    <w:rsid w:val="007373F0"/>
    <w:rsid w:val="007374C7"/>
    <w:rsid w:val="00737CB1"/>
    <w:rsid w:val="00740105"/>
    <w:rsid w:val="00740380"/>
    <w:rsid w:val="00740495"/>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370D"/>
    <w:rsid w:val="007442E7"/>
    <w:rsid w:val="00744372"/>
    <w:rsid w:val="0074447E"/>
    <w:rsid w:val="007448D6"/>
    <w:rsid w:val="00744A0D"/>
    <w:rsid w:val="00744AEB"/>
    <w:rsid w:val="00744DDF"/>
    <w:rsid w:val="007452F4"/>
    <w:rsid w:val="007454F5"/>
    <w:rsid w:val="00745BA0"/>
    <w:rsid w:val="007460AB"/>
    <w:rsid w:val="0074657A"/>
    <w:rsid w:val="00746B1D"/>
    <w:rsid w:val="00746D2F"/>
    <w:rsid w:val="00746EB5"/>
    <w:rsid w:val="007470BB"/>
    <w:rsid w:val="0074763B"/>
    <w:rsid w:val="0074774C"/>
    <w:rsid w:val="00747816"/>
    <w:rsid w:val="00747FBF"/>
    <w:rsid w:val="00750177"/>
    <w:rsid w:val="0075019F"/>
    <w:rsid w:val="007501EF"/>
    <w:rsid w:val="0075074E"/>
    <w:rsid w:val="00750D71"/>
    <w:rsid w:val="00750D81"/>
    <w:rsid w:val="007510D5"/>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DEE"/>
    <w:rsid w:val="00754FF3"/>
    <w:rsid w:val="0075512B"/>
    <w:rsid w:val="00755316"/>
    <w:rsid w:val="00755381"/>
    <w:rsid w:val="007555DC"/>
    <w:rsid w:val="0075587A"/>
    <w:rsid w:val="00755D8B"/>
    <w:rsid w:val="00755D9F"/>
    <w:rsid w:val="007562EF"/>
    <w:rsid w:val="00756513"/>
    <w:rsid w:val="007565CE"/>
    <w:rsid w:val="007565D0"/>
    <w:rsid w:val="00756632"/>
    <w:rsid w:val="00756C0B"/>
    <w:rsid w:val="00756EFE"/>
    <w:rsid w:val="007572D9"/>
    <w:rsid w:val="007576D2"/>
    <w:rsid w:val="00757C60"/>
    <w:rsid w:val="0076017C"/>
    <w:rsid w:val="007601E6"/>
    <w:rsid w:val="0076157D"/>
    <w:rsid w:val="00761EE6"/>
    <w:rsid w:val="00762063"/>
    <w:rsid w:val="00762365"/>
    <w:rsid w:val="00762957"/>
    <w:rsid w:val="00762B62"/>
    <w:rsid w:val="007630C1"/>
    <w:rsid w:val="0076312F"/>
    <w:rsid w:val="00763FC4"/>
    <w:rsid w:val="00764285"/>
    <w:rsid w:val="007643EC"/>
    <w:rsid w:val="007643FF"/>
    <w:rsid w:val="007645BB"/>
    <w:rsid w:val="007645E7"/>
    <w:rsid w:val="007646A3"/>
    <w:rsid w:val="00764831"/>
    <w:rsid w:val="00764B89"/>
    <w:rsid w:val="00764BBA"/>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306"/>
    <w:rsid w:val="007704C4"/>
    <w:rsid w:val="0077080B"/>
    <w:rsid w:val="00770A12"/>
    <w:rsid w:val="00770B1A"/>
    <w:rsid w:val="00770C0F"/>
    <w:rsid w:val="00770CEA"/>
    <w:rsid w:val="00770D9C"/>
    <w:rsid w:val="0077130D"/>
    <w:rsid w:val="00771DF7"/>
    <w:rsid w:val="00771E13"/>
    <w:rsid w:val="00771FE4"/>
    <w:rsid w:val="0077208F"/>
    <w:rsid w:val="00772475"/>
    <w:rsid w:val="007727B5"/>
    <w:rsid w:val="00772DB4"/>
    <w:rsid w:val="00773021"/>
    <w:rsid w:val="00773360"/>
    <w:rsid w:val="007734CD"/>
    <w:rsid w:val="00773660"/>
    <w:rsid w:val="00773773"/>
    <w:rsid w:val="00773B6E"/>
    <w:rsid w:val="00774593"/>
    <w:rsid w:val="0077467A"/>
    <w:rsid w:val="00774986"/>
    <w:rsid w:val="00774AA2"/>
    <w:rsid w:val="00774BB4"/>
    <w:rsid w:val="00774D53"/>
    <w:rsid w:val="00775173"/>
    <w:rsid w:val="00775395"/>
    <w:rsid w:val="0077542D"/>
    <w:rsid w:val="00776239"/>
    <w:rsid w:val="00776269"/>
    <w:rsid w:val="00776CF8"/>
    <w:rsid w:val="00776D50"/>
    <w:rsid w:val="00777688"/>
    <w:rsid w:val="007776C5"/>
    <w:rsid w:val="007776DC"/>
    <w:rsid w:val="007778BC"/>
    <w:rsid w:val="00777C14"/>
    <w:rsid w:val="00777C3C"/>
    <w:rsid w:val="00777FD5"/>
    <w:rsid w:val="00780733"/>
    <w:rsid w:val="007807D0"/>
    <w:rsid w:val="00780A7B"/>
    <w:rsid w:val="00780B03"/>
    <w:rsid w:val="00780BF8"/>
    <w:rsid w:val="00780DC4"/>
    <w:rsid w:val="00780E00"/>
    <w:rsid w:val="00780FB9"/>
    <w:rsid w:val="0078109D"/>
    <w:rsid w:val="00781415"/>
    <w:rsid w:val="007818F8"/>
    <w:rsid w:val="00781C8C"/>
    <w:rsid w:val="00782274"/>
    <w:rsid w:val="0078286A"/>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244"/>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4E0F"/>
    <w:rsid w:val="00795233"/>
    <w:rsid w:val="00796040"/>
    <w:rsid w:val="007960CB"/>
    <w:rsid w:val="007966B3"/>
    <w:rsid w:val="007967B7"/>
    <w:rsid w:val="00796F2E"/>
    <w:rsid w:val="00796F98"/>
    <w:rsid w:val="00797502"/>
    <w:rsid w:val="00797722"/>
    <w:rsid w:val="007978E9"/>
    <w:rsid w:val="00797AEB"/>
    <w:rsid w:val="00797AF4"/>
    <w:rsid w:val="007A02B6"/>
    <w:rsid w:val="007A12AD"/>
    <w:rsid w:val="007A12FE"/>
    <w:rsid w:val="007A1596"/>
    <w:rsid w:val="007A29B3"/>
    <w:rsid w:val="007A2C47"/>
    <w:rsid w:val="007A2F9F"/>
    <w:rsid w:val="007A3703"/>
    <w:rsid w:val="007A3B68"/>
    <w:rsid w:val="007A434B"/>
    <w:rsid w:val="007A4558"/>
    <w:rsid w:val="007A48B3"/>
    <w:rsid w:val="007A4CA0"/>
    <w:rsid w:val="007A4FF6"/>
    <w:rsid w:val="007A5341"/>
    <w:rsid w:val="007A57ED"/>
    <w:rsid w:val="007A58E5"/>
    <w:rsid w:val="007A5C72"/>
    <w:rsid w:val="007A5D8A"/>
    <w:rsid w:val="007A5E6E"/>
    <w:rsid w:val="007A60E5"/>
    <w:rsid w:val="007A678C"/>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306"/>
    <w:rsid w:val="007B3878"/>
    <w:rsid w:val="007B3A54"/>
    <w:rsid w:val="007B3E80"/>
    <w:rsid w:val="007B4161"/>
    <w:rsid w:val="007B461F"/>
    <w:rsid w:val="007B4DE4"/>
    <w:rsid w:val="007B502F"/>
    <w:rsid w:val="007B5407"/>
    <w:rsid w:val="007B5F4A"/>
    <w:rsid w:val="007B6047"/>
    <w:rsid w:val="007B6146"/>
    <w:rsid w:val="007B61CD"/>
    <w:rsid w:val="007B6606"/>
    <w:rsid w:val="007B6ADE"/>
    <w:rsid w:val="007B6BAB"/>
    <w:rsid w:val="007B6C07"/>
    <w:rsid w:val="007B744E"/>
    <w:rsid w:val="007B76D0"/>
    <w:rsid w:val="007B7C30"/>
    <w:rsid w:val="007B7DBA"/>
    <w:rsid w:val="007B7EAA"/>
    <w:rsid w:val="007B7FFD"/>
    <w:rsid w:val="007C04F0"/>
    <w:rsid w:val="007C0B17"/>
    <w:rsid w:val="007C0ECD"/>
    <w:rsid w:val="007C13FC"/>
    <w:rsid w:val="007C207E"/>
    <w:rsid w:val="007C2346"/>
    <w:rsid w:val="007C26A7"/>
    <w:rsid w:val="007C26DC"/>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023"/>
    <w:rsid w:val="007D12C5"/>
    <w:rsid w:val="007D136E"/>
    <w:rsid w:val="007D1462"/>
    <w:rsid w:val="007D1A78"/>
    <w:rsid w:val="007D1C1E"/>
    <w:rsid w:val="007D20AA"/>
    <w:rsid w:val="007D24D4"/>
    <w:rsid w:val="007D3103"/>
    <w:rsid w:val="007D3445"/>
    <w:rsid w:val="007D357A"/>
    <w:rsid w:val="007D3CEC"/>
    <w:rsid w:val="007D3DCA"/>
    <w:rsid w:val="007D41CB"/>
    <w:rsid w:val="007D42DE"/>
    <w:rsid w:val="007D4739"/>
    <w:rsid w:val="007D49DA"/>
    <w:rsid w:val="007D4BA0"/>
    <w:rsid w:val="007D4C40"/>
    <w:rsid w:val="007D4DBA"/>
    <w:rsid w:val="007D501C"/>
    <w:rsid w:val="007D53C3"/>
    <w:rsid w:val="007D62F5"/>
    <w:rsid w:val="007D63C3"/>
    <w:rsid w:val="007D640D"/>
    <w:rsid w:val="007D649E"/>
    <w:rsid w:val="007D66B3"/>
    <w:rsid w:val="007D66F3"/>
    <w:rsid w:val="007D69A5"/>
    <w:rsid w:val="007D712C"/>
    <w:rsid w:val="007D71B7"/>
    <w:rsid w:val="007D7411"/>
    <w:rsid w:val="007D7AEE"/>
    <w:rsid w:val="007D7BCA"/>
    <w:rsid w:val="007E0290"/>
    <w:rsid w:val="007E06B4"/>
    <w:rsid w:val="007E0EEC"/>
    <w:rsid w:val="007E16C8"/>
    <w:rsid w:val="007E1A5B"/>
    <w:rsid w:val="007E21FF"/>
    <w:rsid w:val="007E22BF"/>
    <w:rsid w:val="007E24C9"/>
    <w:rsid w:val="007E24F9"/>
    <w:rsid w:val="007E2891"/>
    <w:rsid w:val="007E3074"/>
    <w:rsid w:val="007E3A95"/>
    <w:rsid w:val="007E3B95"/>
    <w:rsid w:val="007E3BCD"/>
    <w:rsid w:val="007E3FB4"/>
    <w:rsid w:val="007E3FE1"/>
    <w:rsid w:val="007E49C7"/>
    <w:rsid w:val="007E4BFE"/>
    <w:rsid w:val="007E4C21"/>
    <w:rsid w:val="007E51A1"/>
    <w:rsid w:val="007E58F7"/>
    <w:rsid w:val="007E5BB8"/>
    <w:rsid w:val="007E5E41"/>
    <w:rsid w:val="007E5ED4"/>
    <w:rsid w:val="007E6104"/>
    <w:rsid w:val="007E6236"/>
    <w:rsid w:val="007E65A0"/>
    <w:rsid w:val="007E65FC"/>
    <w:rsid w:val="007E6A8D"/>
    <w:rsid w:val="007E6B2E"/>
    <w:rsid w:val="007E7180"/>
    <w:rsid w:val="007E745E"/>
    <w:rsid w:val="007E746D"/>
    <w:rsid w:val="007E7CF9"/>
    <w:rsid w:val="007F0256"/>
    <w:rsid w:val="007F0604"/>
    <w:rsid w:val="007F0A7B"/>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DC9"/>
    <w:rsid w:val="007F4643"/>
    <w:rsid w:val="007F481F"/>
    <w:rsid w:val="007F4B39"/>
    <w:rsid w:val="007F5729"/>
    <w:rsid w:val="007F5749"/>
    <w:rsid w:val="007F5E32"/>
    <w:rsid w:val="007F5EFD"/>
    <w:rsid w:val="007F60C7"/>
    <w:rsid w:val="007F6705"/>
    <w:rsid w:val="007F6CA1"/>
    <w:rsid w:val="007F6D50"/>
    <w:rsid w:val="007F6E98"/>
    <w:rsid w:val="007F6EED"/>
    <w:rsid w:val="007F70AB"/>
    <w:rsid w:val="007F7131"/>
    <w:rsid w:val="007F7296"/>
    <w:rsid w:val="007F7AE2"/>
    <w:rsid w:val="007F7E7A"/>
    <w:rsid w:val="008001D5"/>
    <w:rsid w:val="00800682"/>
    <w:rsid w:val="00800D8A"/>
    <w:rsid w:val="0080147F"/>
    <w:rsid w:val="00801582"/>
    <w:rsid w:val="00801703"/>
    <w:rsid w:val="00801939"/>
    <w:rsid w:val="00801E68"/>
    <w:rsid w:val="0080243C"/>
    <w:rsid w:val="008024B9"/>
    <w:rsid w:val="00802597"/>
    <w:rsid w:val="008025B6"/>
    <w:rsid w:val="008031FE"/>
    <w:rsid w:val="008032BD"/>
    <w:rsid w:val="00803CF1"/>
    <w:rsid w:val="00804011"/>
    <w:rsid w:val="0080420F"/>
    <w:rsid w:val="0080432C"/>
    <w:rsid w:val="00804440"/>
    <w:rsid w:val="008049AB"/>
    <w:rsid w:val="008051F3"/>
    <w:rsid w:val="00805A6F"/>
    <w:rsid w:val="00805D88"/>
    <w:rsid w:val="00805D8C"/>
    <w:rsid w:val="00805EB6"/>
    <w:rsid w:val="008061D5"/>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AD"/>
    <w:rsid w:val="008126ED"/>
    <w:rsid w:val="00812973"/>
    <w:rsid w:val="00812CCC"/>
    <w:rsid w:val="00812D3F"/>
    <w:rsid w:val="00813254"/>
    <w:rsid w:val="0081335D"/>
    <w:rsid w:val="00813414"/>
    <w:rsid w:val="00813BE0"/>
    <w:rsid w:val="00813ED0"/>
    <w:rsid w:val="008141D8"/>
    <w:rsid w:val="008143CB"/>
    <w:rsid w:val="00814805"/>
    <w:rsid w:val="0081485B"/>
    <w:rsid w:val="008149BE"/>
    <w:rsid w:val="00814A69"/>
    <w:rsid w:val="00815119"/>
    <w:rsid w:val="008153AE"/>
    <w:rsid w:val="00815B9F"/>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22E"/>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66"/>
    <w:rsid w:val="00831CCB"/>
    <w:rsid w:val="00831CF6"/>
    <w:rsid w:val="00832275"/>
    <w:rsid w:val="0083260C"/>
    <w:rsid w:val="008328B5"/>
    <w:rsid w:val="008330ED"/>
    <w:rsid w:val="008335D3"/>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A7"/>
    <w:rsid w:val="008374B8"/>
    <w:rsid w:val="008375C3"/>
    <w:rsid w:val="008378B8"/>
    <w:rsid w:val="008379F8"/>
    <w:rsid w:val="00837A1A"/>
    <w:rsid w:val="00837A3D"/>
    <w:rsid w:val="00837E41"/>
    <w:rsid w:val="00840019"/>
    <w:rsid w:val="0084029C"/>
    <w:rsid w:val="008409C6"/>
    <w:rsid w:val="00840ACA"/>
    <w:rsid w:val="00840B96"/>
    <w:rsid w:val="00840C0B"/>
    <w:rsid w:val="008416C7"/>
    <w:rsid w:val="008418E4"/>
    <w:rsid w:val="00841E16"/>
    <w:rsid w:val="00841F24"/>
    <w:rsid w:val="0084227F"/>
    <w:rsid w:val="008423F5"/>
    <w:rsid w:val="0084286D"/>
    <w:rsid w:val="008428A4"/>
    <w:rsid w:val="008428F8"/>
    <w:rsid w:val="00842936"/>
    <w:rsid w:val="00842C5F"/>
    <w:rsid w:val="008430F3"/>
    <w:rsid w:val="0084315C"/>
    <w:rsid w:val="0084352A"/>
    <w:rsid w:val="0084357F"/>
    <w:rsid w:val="008436A1"/>
    <w:rsid w:val="008438FF"/>
    <w:rsid w:val="00844047"/>
    <w:rsid w:val="0084408F"/>
    <w:rsid w:val="00844251"/>
    <w:rsid w:val="00844370"/>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CBF"/>
    <w:rsid w:val="00847D80"/>
    <w:rsid w:val="00847F25"/>
    <w:rsid w:val="008501FA"/>
    <w:rsid w:val="008502DA"/>
    <w:rsid w:val="00850502"/>
    <w:rsid w:val="00850998"/>
    <w:rsid w:val="00850F67"/>
    <w:rsid w:val="00851185"/>
    <w:rsid w:val="0085131B"/>
    <w:rsid w:val="00851B0F"/>
    <w:rsid w:val="00852124"/>
    <w:rsid w:val="008528F3"/>
    <w:rsid w:val="0085392E"/>
    <w:rsid w:val="00853AF9"/>
    <w:rsid w:val="00853D09"/>
    <w:rsid w:val="00853F08"/>
    <w:rsid w:val="00854200"/>
    <w:rsid w:val="00854490"/>
    <w:rsid w:val="00854B30"/>
    <w:rsid w:val="00854EDE"/>
    <w:rsid w:val="00855AF6"/>
    <w:rsid w:val="00855DFE"/>
    <w:rsid w:val="00855E3A"/>
    <w:rsid w:val="008560BE"/>
    <w:rsid w:val="008563D7"/>
    <w:rsid w:val="008569BD"/>
    <w:rsid w:val="00856A79"/>
    <w:rsid w:val="00856CCB"/>
    <w:rsid w:val="00856D9A"/>
    <w:rsid w:val="00856DCC"/>
    <w:rsid w:val="008572E9"/>
    <w:rsid w:val="008573A2"/>
    <w:rsid w:val="0085758A"/>
    <w:rsid w:val="008576C7"/>
    <w:rsid w:val="00857D00"/>
    <w:rsid w:val="00857D01"/>
    <w:rsid w:val="00857E38"/>
    <w:rsid w:val="008603A0"/>
    <w:rsid w:val="00860B98"/>
    <w:rsid w:val="00860E22"/>
    <w:rsid w:val="0086117F"/>
    <w:rsid w:val="008611CD"/>
    <w:rsid w:val="00861560"/>
    <w:rsid w:val="0086199A"/>
    <w:rsid w:val="00861AE1"/>
    <w:rsid w:val="00861C81"/>
    <w:rsid w:val="00861EE3"/>
    <w:rsid w:val="00862470"/>
    <w:rsid w:val="008627E1"/>
    <w:rsid w:val="008627EF"/>
    <w:rsid w:val="00862B8D"/>
    <w:rsid w:val="00862F19"/>
    <w:rsid w:val="00863044"/>
    <w:rsid w:val="008638D4"/>
    <w:rsid w:val="008640F3"/>
    <w:rsid w:val="008643CA"/>
    <w:rsid w:val="008645B6"/>
    <w:rsid w:val="0086479A"/>
    <w:rsid w:val="008647F3"/>
    <w:rsid w:val="008654C3"/>
    <w:rsid w:val="0086571D"/>
    <w:rsid w:val="00865895"/>
    <w:rsid w:val="00865AA0"/>
    <w:rsid w:val="00865B0E"/>
    <w:rsid w:val="00865B8B"/>
    <w:rsid w:val="00865FDD"/>
    <w:rsid w:val="00866E67"/>
    <w:rsid w:val="008671AD"/>
    <w:rsid w:val="00867207"/>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EE2"/>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8CF"/>
    <w:rsid w:val="00876BAC"/>
    <w:rsid w:val="00876D36"/>
    <w:rsid w:val="00876FC0"/>
    <w:rsid w:val="00877201"/>
    <w:rsid w:val="00877329"/>
    <w:rsid w:val="00877511"/>
    <w:rsid w:val="00877F12"/>
    <w:rsid w:val="00877F76"/>
    <w:rsid w:val="008800C4"/>
    <w:rsid w:val="00880157"/>
    <w:rsid w:val="00880488"/>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62C"/>
    <w:rsid w:val="00884B75"/>
    <w:rsid w:val="00884DC6"/>
    <w:rsid w:val="00884F13"/>
    <w:rsid w:val="00885074"/>
    <w:rsid w:val="008859EB"/>
    <w:rsid w:val="00885BB6"/>
    <w:rsid w:val="00886051"/>
    <w:rsid w:val="008861F5"/>
    <w:rsid w:val="008863AE"/>
    <w:rsid w:val="0088705C"/>
    <w:rsid w:val="0088728A"/>
    <w:rsid w:val="00887750"/>
    <w:rsid w:val="00887DFE"/>
    <w:rsid w:val="00890191"/>
    <w:rsid w:val="00890253"/>
    <w:rsid w:val="008902E1"/>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8FE"/>
    <w:rsid w:val="00895C28"/>
    <w:rsid w:val="00895CD6"/>
    <w:rsid w:val="00896093"/>
    <w:rsid w:val="00896F84"/>
    <w:rsid w:val="00897033"/>
    <w:rsid w:val="008973B3"/>
    <w:rsid w:val="00897413"/>
    <w:rsid w:val="00897D1E"/>
    <w:rsid w:val="008A079C"/>
    <w:rsid w:val="008A0A6F"/>
    <w:rsid w:val="008A0B42"/>
    <w:rsid w:val="008A1250"/>
    <w:rsid w:val="008A1956"/>
    <w:rsid w:val="008A20D3"/>
    <w:rsid w:val="008A2157"/>
    <w:rsid w:val="008A2FBA"/>
    <w:rsid w:val="008A3011"/>
    <w:rsid w:val="008A322B"/>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647"/>
    <w:rsid w:val="008A5FE9"/>
    <w:rsid w:val="008A6219"/>
    <w:rsid w:val="008A6369"/>
    <w:rsid w:val="008A671E"/>
    <w:rsid w:val="008A6731"/>
    <w:rsid w:val="008A797F"/>
    <w:rsid w:val="008A7DBB"/>
    <w:rsid w:val="008A7FAA"/>
    <w:rsid w:val="008B0329"/>
    <w:rsid w:val="008B09EE"/>
    <w:rsid w:val="008B128D"/>
    <w:rsid w:val="008B18CE"/>
    <w:rsid w:val="008B1B90"/>
    <w:rsid w:val="008B1F31"/>
    <w:rsid w:val="008B20B2"/>
    <w:rsid w:val="008B2419"/>
    <w:rsid w:val="008B269F"/>
    <w:rsid w:val="008B2924"/>
    <w:rsid w:val="008B29C3"/>
    <w:rsid w:val="008B2A43"/>
    <w:rsid w:val="008B32BD"/>
    <w:rsid w:val="008B397D"/>
    <w:rsid w:val="008B3B1C"/>
    <w:rsid w:val="008B3BEB"/>
    <w:rsid w:val="008B40B2"/>
    <w:rsid w:val="008B4FBC"/>
    <w:rsid w:val="008B50B6"/>
    <w:rsid w:val="008B54D3"/>
    <w:rsid w:val="008B581F"/>
    <w:rsid w:val="008B5ADD"/>
    <w:rsid w:val="008B5BC4"/>
    <w:rsid w:val="008B5F1A"/>
    <w:rsid w:val="008B62F4"/>
    <w:rsid w:val="008B64CE"/>
    <w:rsid w:val="008B69D3"/>
    <w:rsid w:val="008B6D05"/>
    <w:rsid w:val="008B70FE"/>
    <w:rsid w:val="008B711C"/>
    <w:rsid w:val="008B7136"/>
    <w:rsid w:val="008B7184"/>
    <w:rsid w:val="008B7656"/>
    <w:rsid w:val="008C0078"/>
    <w:rsid w:val="008C00A8"/>
    <w:rsid w:val="008C02CB"/>
    <w:rsid w:val="008C05F3"/>
    <w:rsid w:val="008C072C"/>
    <w:rsid w:val="008C0F92"/>
    <w:rsid w:val="008C1080"/>
    <w:rsid w:val="008C1126"/>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493"/>
    <w:rsid w:val="008C3FF6"/>
    <w:rsid w:val="008C43C8"/>
    <w:rsid w:val="008C4839"/>
    <w:rsid w:val="008C49F4"/>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6D9"/>
    <w:rsid w:val="008C7A89"/>
    <w:rsid w:val="008C7D55"/>
    <w:rsid w:val="008C7F10"/>
    <w:rsid w:val="008C7F4D"/>
    <w:rsid w:val="008D03EF"/>
    <w:rsid w:val="008D0688"/>
    <w:rsid w:val="008D10D9"/>
    <w:rsid w:val="008D116A"/>
    <w:rsid w:val="008D1180"/>
    <w:rsid w:val="008D11BA"/>
    <w:rsid w:val="008D11D7"/>
    <w:rsid w:val="008D1572"/>
    <w:rsid w:val="008D1862"/>
    <w:rsid w:val="008D276E"/>
    <w:rsid w:val="008D3230"/>
    <w:rsid w:val="008D34CC"/>
    <w:rsid w:val="008D3A94"/>
    <w:rsid w:val="008D3B76"/>
    <w:rsid w:val="008D4295"/>
    <w:rsid w:val="008D4310"/>
    <w:rsid w:val="008D480C"/>
    <w:rsid w:val="008D4C3E"/>
    <w:rsid w:val="008D4C85"/>
    <w:rsid w:val="008D5541"/>
    <w:rsid w:val="008D5906"/>
    <w:rsid w:val="008D5B43"/>
    <w:rsid w:val="008D6128"/>
    <w:rsid w:val="008D64D1"/>
    <w:rsid w:val="008D6770"/>
    <w:rsid w:val="008D71A6"/>
    <w:rsid w:val="008D7224"/>
    <w:rsid w:val="008D7485"/>
    <w:rsid w:val="008D756D"/>
    <w:rsid w:val="008D7CDB"/>
    <w:rsid w:val="008E01AC"/>
    <w:rsid w:val="008E0421"/>
    <w:rsid w:val="008E06AC"/>
    <w:rsid w:val="008E074A"/>
    <w:rsid w:val="008E0D0B"/>
    <w:rsid w:val="008E0D6C"/>
    <w:rsid w:val="008E10FD"/>
    <w:rsid w:val="008E126F"/>
    <w:rsid w:val="008E1538"/>
    <w:rsid w:val="008E1D60"/>
    <w:rsid w:val="008E1DBD"/>
    <w:rsid w:val="008E1DD9"/>
    <w:rsid w:val="008E274C"/>
    <w:rsid w:val="008E279D"/>
    <w:rsid w:val="008E28A8"/>
    <w:rsid w:val="008E2914"/>
    <w:rsid w:val="008E2CD8"/>
    <w:rsid w:val="008E3217"/>
    <w:rsid w:val="008E3234"/>
    <w:rsid w:val="008E336D"/>
    <w:rsid w:val="008E3773"/>
    <w:rsid w:val="008E3F0E"/>
    <w:rsid w:val="008E3F3D"/>
    <w:rsid w:val="008E42F8"/>
    <w:rsid w:val="008E45B9"/>
    <w:rsid w:val="008E4C54"/>
    <w:rsid w:val="008E5771"/>
    <w:rsid w:val="008E5B43"/>
    <w:rsid w:val="008E668A"/>
    <w:rsid w:val="008E69F4"/>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077"/>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0F"/>
    <w:rsid w:val="008F5336"/>
    <w:rsid w:val="008F5605"/>
    <w:rsid w:val="008F563E"/>
    <w:rsid w:val="008F591D"/>
    <w:rsid w:val="008F5938"/>
    <w:rsid w:val="008F5ED5"/>
    <w:rsid w:val="008F5F64"/>
    <w:rsid w:val="008F6674"/>
    <w:rsid w:val="008F67C6"/>
    <w:rsid w:val="008F6906"/>
    <w:rsid w:val="008F694A"/>
    <w:rsid w:val="008F6D6F"/>
    <w:rsid w:val="008F7399"/>
    <w:rsid w:val="008F75ED"/>
    <w:rsid w:val="008F77CF"/>
    <w:rsid w:val="008F7900"/>
    <w:rsid w:val="0090065D"/>
    <w:rsid w:val="009008FD"/>
    <w:rsid w:val="00900BA8"/>
    <w:rsid w:val="00900F38"/>
    <w:rsid w:val="009010F5"/>
    <w:rsid w:val="009012FB"/>
    <w:rsid w:val="0090159B"/>
    <w:rsid w:val="00901865"/>
    <w:rsid w:val="00901AA7"/>
    <w:rsid w:val="00902030"/>
    <w:rsid w:val="009025E9"/>
    <w:rsid w:val="00902CA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3C8"/>
    <w:rsid w:val="009068B1"/>
    <w:rsid w:val="00906C20"/>
    <w:rsid w:val="00906E3C"/>
    <w:rsid w:val="00906E41"/>
    <w:rsid w:val="00906F61"/>
    <w:rsid w:val="009071FC"/>
    <w:rsid w:val="00907520"/>
    <w:rsid w:val="00907C6F"/>
    <w:rsid w:val="00907D6B"/>
    <w:rsid w:val="00910611"/>
    <w:rsid w:val="00910D61"/>
    <w:rsid w:val="009117F0"/>
    <w:rsid w:val="009118F9"/>
    <w:rsid w:val="00912030"/>
    <w:rsid w:val="00912B0F"/>
    <w:rsid w:val="00913977"/>
    <w:rsid w:val="00914203"/>
    <w:rsid w:val="00914CD7"/>
    <w:rsid w:val="0091500F"/>
    <w:rsid w:val="00915433"/>
    <w:rsid w:val="00915537"/>
    <w:rsid w:val="00915BD7"/>
    <w:rsid w:val="00915E07"/>
    <w:rsid w:val="00915F7B"/>
    <w:rsid w:val="0091639D"/>
    <w:rsid w:val="009163F2"/>
    <w:rsid w:val="0091679C"/>
    <w:rsid w:val="00916A77"/>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AF"/>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9E5"/>
    <w:rsid w:val="00934E35"/>
    <w:rsid w:val="009355C5"/>
    <w:rsid w:val="00935A21"/>
    <w:rsid w:val="00935A37"/>
    <w:rsid w:val="00935D6F"/>
    <w:rsid w:val="009366F0"/>
    <w:rsid w:val="00936B68"/>
    <w:rsid w:val="00936CC3"/>
    <w:rsid w:val="00936ED8"/>
    <w:rsid w:val="009370E1"/>
    <w:rsid w:val="009370FC"/>
    <w:rsid w:val="00937560"/>
    <w:rsid w:val="00937C62"/>
    <w:rsid w:val="00937DA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ED7"/>
    <w:rsid w:val="00943FEF"/>
    <w:rsid w:val="0094481F"/>
    <w:rsid w:val="00944BCB"/>
    <w:rsid w:val="00944F41"/>
    <w:rsid w:val="009451B1"/>
    <w:rsid w:val="0094570D"/>
    <w:rsid w:val="00945823"/>
    <w:rsid w:val="00945833"/>
    <w:rsid w:val="0094597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1A2"/>
    <w:rsid w:val="00954A06"/>
    <w:rsid w:val="00954B9B"/>
    <w:rsid w:val="00954CC8"/>
    <w:rsid w:val="0095572A"/>
    <w:rsid w:val="00955916"/>
    <w:rsid w:val="0095594F"/>
    <w:rsid w:val="00955E70"/>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757"/>
    <w:rsid w:val="00963820"/>
    <w:rsid w:val="00964209"/>
    <w:rsid w:val="009643B6"/>
    <w:rsid w:val="00964425"/>
    <w:rsid w:val="009647FF"/>
    <w:rsid w:val="00965C48"/>
    <w:rsid w:val="00965E56"/>
    <w:rsid w:val="00965F20"/>
    <w:rsid w:val="00966232"/>
    <w:rsid w:val="009664C7"/>
    <w:rsid w:val="00966C97"/>
    <w:rsid w:val="00966E9C"/>
    <w:rsid w:val="009701DF"/>
    <w:rsid w:val="0097047F"/>
    <w:rsid w:val="00970D47"/>
    <w:rsid w:val="00970F83"/>
    <w:rsid w:val="00971217"/>
    <w:rsid w:val="00971DB8"/>
    <w:rsid w:val="0097265B"/>
    <w:rsid w:val="00972C7A"/>
    <w:rsid w:val="00972D9C"/>
    <w:rsid w:val="009732AB"/>
    <w:rsid w:val="00973D15"/>
    <w:rsid w:val="00973F5D"/>
    <w:rsid w:val="00974ABD"/>
    <w:rsid w:val="00974C2F"/>
    <w:rsid w:val="00974CFB"/>
    <w:rsid w:val="00974F5D"/>
    <w:rsid w:val="009753DE"/>
    <w:rsid w:val="00975EB7"/>
    <w:rsid w:val="00976E1A"/>
    <w:rsid w:val="009772FE"/>
    <w:rsid w:val="0097743A"/>
    <w:rsid w:val="00977D86"/>
    <w:rsid w:val="00980FD5"/>
    <w:rsid w:val="009814BA"/>
    <w:rsid w:val="0098164B"/>
    <w:rsid w:val="00981B3B"/>
    <w:rsid w:val="00981DF3"/>
    <w:rsid w:val="00982786"/>
    <w:rsid w:val="00982AAE"/>
    <w:rsid w:val="00982BE2"/>
    <w:rsid w:val="00982C3A"/>
    <w:rsid w:val="00982CA0"/>
    <w:rsid w:val="00982CF3"/>
    <w:rsid w:val="009832C1"/>
    <w:rsid w:val="0098376E"/>
    <w:rsid w:val="009838D8"/>
    <w:rsid w:val="00983A62"/>
    <w:rsid w:val="00983B5C"/>
    <w:rsid w:val="0098406E"/>
    <w:rsid w:val="0098458B"/>
    <w:rsid w:val="009845A3"/>
    <w:rsid w:val="00984A4E"/>
    <w:rsid w:val="00984ADD"/>
    <w:rsid w:val="00984C26"/>
    <w:rsid w:val="00984EAB"/>
    <w:rsid w:val="009850EF"/>
    <w:rsid w:val="0098525B"/>
    <w:rsid w:val="0098546A"/>
    <w:rsid w:val="0098547B"/>
    <w:rsid w:val="00985717"/>
    <w:rsid w:val="00985770"/>
    <w:rsid w:val="009857D5"/>
    <w:rsid w:val="00985815"/>
    <w:rsid w:val="00985F25"/>
    <w:rsid w:val="0098677E"/>
    <w:rsid w:val="00986787"/>
    <w:rsid w:val="009867DE"/>
    <w:rsid w:val="00986D96"/>
    <w:rsid w:val="00987121"/>
    <w:rsid w:val="00987274"/>
    <w:rsid w:val="00987346"/>
    <w:rsid w:val="00987398"/>
    <w:rsid w:val="009877FB"/>
    <w:rsid w:val="00987878"/>
    <w:rsid w:val="00987B05"/>
    <w:rsid w:val="00987D7C"/>
    <w:rsid w:val="00990305"/>
    <w:rsid w:val="0099046B"/>
    <w:rsid w:val="009906C0"/>
    <w:rsid w:val="00990E7D"/>
    <w:rsid w:val="00991222"/>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97E13"/>
    <w:rsid w:val="009A0090"/>
    <w:rsid w:val="009A00D7"/>
    <w:rsid w:val="009A01BC"/>
    <w:rsid w:val="009A0411"/>
    <w:rsid w:val="009A0427"/>
    <w:rsid w:val="009A04A5"/>
    <w:rsid w:val="009A067B"/>
    <w:rsid w:val="009A0733"/>
    <w:rsid w:val="009A0CEB"/>
    <w:rsid w:val="009A0CF2"/>
    <w:rsid w:val="009A18F8"/>
    <w:rsid w:val="009A19EC"/>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189"/>
    <w:rsid w:val="009A6720"/>
    <w:rsid w:val="009A6BC5"/>
    <w:rsid w:val="009A71A4"/>
    <w:rsid w:val="009A72E2"/>
    <w:rsid w:val="009A7458"/>
    <w:rsid w:val="009A78ED"/>
    <w:rsid w:val="009A7B00"/>
    <w:rsid w:val="009A7B2E"/>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49E"/>
    <w:rsid w:val="009B4C56"/>
    <w:rsid w:val="009B4CB4"/>
    <w:rsid w:val="009B4E3D"/>
    <w:rsid w:val="009B51BA"/>
    <w:rsid w:val="009B51C7"/>
    <w:rsid w:val="009B5215"/>
    <w:rsid w:val="009B5264"/>
    <w:rsid w:val="009B5328"/>
    <w:rsid w:val="009B5413"/>
    <w:rsid w:val="009B6561"/>
    <w:rsid w:val="009B6CD8"/>
    <w:rsid w:val="009B773B"/>
    <w:rsid w:val="009C000B"/>
    <w:rsid w:val="009C0097"/>
    <w:rsid w:val="009C017E"/>
    <w:rsid w:val="009C0A13"/>
    <w:rsid w:val="009C0BFB"/>
    <w:rsid w:val="009C0C35"/>
    <w:rsid w:val="009C0D79"/>
    <w:rsid w:val="009C1262"/>
    <w:rsid w:val="009C15E7"/>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168"/>
    <w:rsid w:val="009C67B3"/>
    <w:rsid w:val="009C6A3A"/>
    <w:rsid w:val="009C6C34"/>
    <w:rsid w:val="009C6CC8"/>
    <w:rsid w:val="009C7107"/>
    <w:rsid w:val="009C763A"/>
    <w:rsid w:val="009C76FD"/>
    <w:rsid w:val="009C7B84"/>
    <w:rsid w:val="009C7C13"/>
    <w:rsid w:val="009D0000"/>
    <w:rsid w:val="009D01BF"/>
    <w:rsid w:val="009D0466"/>
    <w:rsid w:val="009D047F"/>
    <w:rsid w:val="009D04B9"/>
    <w:rsid w:val="009D094D"/>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731"/>
    <w:rsid w:val="009E5B6D"/>
    <w:rsid w:val="009E5B7D"/>
    <w:rsid w:val="009E5BBB"/>
    <w:rsid w:val="009E5F3B"/>
    <w:rsid w:val="009E638D"/>
    <w:rsid w:val="009E66EC"/>
    <w:rsid w:val="009E6951"/>
    <w:rsid w:val="009E6C7A"/>
    <w:rsid w:val="009E6D81"/>
    <w:rsid w:val="009E6E97"/>
    <w:rsid w:val="009E75C1"/>
    <w:rsid w:val="009E76AC"/>
    <w:rsid w:val="009E775E"/>
    <w:rsid w:val="009F02F1"/>
    <w:rsid w:val="009F0386"/>
    <w:rsid w:val="009F0439"/>
    <w:rsid w:val="009F0447"/>
    <w:rsid w:val="009F0961"/>
    <w:rsid w:val="009F09F4"/>
    <w:rsid w:val="009F0B3C"/>
    <w:rsid w:val="009F0B96"/>
    <w:rsid w:val="009F13EE"/>
    <w:rsid w:val="009F15B7"/>
    <w:rsid w:val="009F191D"/>
    <w:rsid w:val="009F1A8A"/>
    <w:rsid w:val="009F1AC3"/>
    <w:rsid w:val="009F1B43"/>
    <w:rsid w:val="009F2287"/>
    <w:rsid w:val="009F22CC"/>
    <w:rsid w:val="009F2539"/>
    <w:rsid w:val="009F25E1"/>
    <w:rsid w:val="009F26B9"/>
    <w:rsid w:val="009F36C9"/>
    <w:rsid w:val="009F3700"/>
    <w:rsid w:val="009F38D6"/>
    <w:rsid w:val="009F3A26"/>
    <w:rsid w:val="009F3FBC"/>
    <w:rsid w:val="009F44D2"/>
    <w:rsid w:val="009F4DE3"/>
    <w:rsid w:val="009F5175"/>
    <w:rsid w:val="009F5896"/>
    <w:rsid w:val="009F676F"/>
    <w:rsid w:val="009F71E2"/>
    <w:rsid w:val="009F73EE"/>
    <w:rsid w:val="009F7670"/>
    <w:rsid w:val="009F7D79"/>
    <w:rsid w:val="00A00498"/>
    <w:rsid w:val="00A009FA"/>
    <w:rsid w:val="00A00A3E"/>
    <w:rsid w:val="00A00CE6"/>
    <w:rsid w:val="00A01552"/>
    <w:rsid w:val="00A01658"/>
    <w:rsid w:val="00A0170C"/>
    <w:rsid w:val="00A01967"/>
    <w:rsid w:val="00A01A77"/>
    <w:rsid w:val="00A01AC8"/>
    <w:rsid w:val="00A029EF"/>
    <w:rsid w:val="00A02DC6"/>
    <w:rsid w:val="00A03337"/>
    <w:rsid w:val="00A034E3"/>
    <w:rsid w:val="00A038D5"/>
    <w:rsid w:val="00A03BFA"/>
    <w:rsid w:val="00A0415F"/>
    <w:rsid w:val="00A041B0"/>
    <w:rsid w:val="00A04910"/>
    <w:rsid w:val="00A055FD"/>
    <w:rsid w:val="00A05841"/>
    <w:rsid w:val="00A059C2"/>
    <w:rsid w:val="00A05B6E"/>
    <w:rsid w:val="00A05DB1"/>
    <w:rsid w:val="00A05DFB"/>
    <w:rsid w:val="00A06460"/>
    <w:rsid w:val="00A070DA"/>
    <w:rsid w:val="00A07536"/>
    <w:rsid w:val="00A0778F"/>
    <w:rsid w:val="00A0781B"/>
    <w:rsid w:val="00A07903"/>
    <w:rsid w:val="00A079B8"/>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5F8"/>
    <w:rsid w:val="00A1466D"/>
    <w:rsid w:val="00A14792"/>
    <w:rsid w:val="00A14D1B"/>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8E"/>
    <w:rsid w:val="00A204AC"/>
    <w:rsid w:val="00A20BDB"/>
    <w:rsid w:val="00A20C00"/>
    <w:rsid w:val="00A21612"/>
    <w:rsid w:val="00A219CD"/>
    <w:rsid w:val="00A21E3D"/>
    <w:rsid w:val="00A21EF6"/>
    <w:rsid w:val="00A21FC2"/>
    <w:rsid w:val="00A22303"/>
    <w:rsid w:val="00A226BC"/>
    <w:rsid w:val="00A22890"/>
    <w:rsid w:val="00A22A2E"/>
    <w:rsid w:val="00A22A64"/>
    <w:rsid w:val="00A22B9D"/>
    <w:rsid w:val="00A23221"/>
    <w:rsid w:val="00A2359B"/>
    <w:rsid w:val="00A2389A"/>
    <w:rsid w:val="00A23BAD"/>
    <w:rsid w:val="00A23D48"/>
    <w:rsid w:val="00A2400F"/>
    <w:rsid w:val="00A2435B"/>
    <w:rsid w:val="00A24648"/>
    <w:rsid w:val="00A254B0"/>
    <w:rsid w:val="00A25B6F"/>
    <w:rsid w:val="00A25CC0"/>
    <w:rsid w:val="00A26006"/>
    <w:rsid w:val="00A264D2"/>
    <w:rsid w:val="00A2677B"/>
    <w:rsid w:val="00A26789"/>
    <w:rsid w:val="00A27077"/>
    <w:rsid w:val="00A272D6"/>
    <w:rsid w:val="00A272EF"/>
    <w:rsid w:val="00A27858"/>
    <w:rsid w:val="00A278EE"/>
    <w:rsid w:val="00A279BD"/>
    <w:rsid w:val="00A27B9A"/>
    <w:rsid w:val="00A27F8E"/>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2610"/>
    <w:rsid w:val="00A43212"/>
    <w:rsid w:val="00A432EA"/>
    <w:rsid w:val="00A43558"/>
    <w:rsid w:val="00A4374B"/>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8AE"/>
    <w:rsid w:val="00A52A8A"/>
    <w:rsid w:val="00A52B17"/>
    <w:rsid w:val="00A52B9F"/>
    <w:rsid w:val="00A53209"/>
    <w:rsid w:val="00A53440"/>
    <w:rsid w:val="00A53513"/>
    <w:rsid w:val="00A537C9"/>
    <w:rsid w:val="00A537FD"/>
    <w:rsid w:val="00A5385E"/>
    <w:rsid w:val="00A53A90"/>
    <w:rsid w:val="00A53D0C"/>
    <w:rsid w:val="00A54560"/>
    <w:rsid w:val="00A549C9"/>
    <w:rsid w:val="00A54D4C"/>
    <w:rsid w:val="00A54E7B"/>
    <w:rsid w:val="00A550F2"/>
    <w:rsid w:val="00A5515E"/>
    <w:rsid w:val="00A5569B"/>
    <w:rsid w:val="00A55EBB"/>
    <w:rsid w:val="00A5625B"/>
    <w:rsid w:val="00A563D5"/>
    <w:rsid w:val="00A56940"/>
    <w:rsid w:val="00A57424"/>
    <w:rsid w:val="00A57FCC"/>
    <w:rsid w:val="00A57FF7"/>
    <w:rsid w:val="00A60097"/>
    <w:rsid w:val="00A601E7"/>
    <w:rsid w:val="00A603DD"/>
    <w:rsid w:val="00A606D5"/>
    <w:rsid w:val="00A60957"/>
    <w:rsid w:val="00A60A19"/>
    <w:rsid w:val="00A60B6E"/>
    <w:rsid w:val="00A61613"/>
    <w:rsid w:val="00A62240"/>
    <w:rsid w:val="00A6264C"/>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5CDB"/>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23D"/>
    <w:rsid w:val="00A728C7"/>
    <w:rsid w:val="00A72FBC"/>
    <w:rsid w:val="00A72FEA"/>
    <w:rsid w:val="00A730E6"/>
    <w:rsid w:val="00A7315C"/>
    <w:rsid w:val="00A7318D"/>
    <w:rsid w:val="00A73378"/>
    <w:rsid w:val="00A7351B"/>
    <w:rsid w:val="00A735BD"/>
    <w:rsid w:val="00A7364B"/>
    <w:rsid w:val="00A73760"/>
    <w:rsid w:val="00A73835"/>
    <w:rsid w:val="00A739B3"/>
    <w:rsid w:val="00A73CB1"/>
    <w:rsid w:val="00A73F5F"/>
    <w:rsid w:val="00A744BE"/>
    <w:rsid w:val="00A745A7"/>
    <w:rsid w:val="00A74632"/>
    <w:rsid w:val="00A74D6D"/>
    <w:rsid w:val="00A74E33"/>
    <w:rsid w:val="00A75431"/>
    <w:rsid w:val="00A75981"/>
    <w:rsid w:val="00A75E31"/>
    <w:rsid w:val="00A761C3"/>
    <w:rsid w:val="00A76407"/>
    <w:rsid w:val="00A76A85"/>
    <w:rsid w:val="00A76B6D"/>
    <w:rsid w:val="00A76DA0"/>
    <w:rsid w:val="00A77222"/>
    <w:rsid w:val="00A7783E"/>
    <w:rsid w:val="00A77DFD"/>
    <w:rsid w:val="00A77E21"/>
    <w:rsid w:val="00A77FD4"/>
    <w:rsid w:val="00A8081E"/>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742"/>
    <w:rsid w:val="00A84CB6"/>
    <w:rsid w:val="00A84D12"/>
    <w:rsid w:val="00A852C1"/>
    <w:rsid w:val="00A85869"/>
    <w:rsid w:val="00A85B5D"/>
    <w:rsid w:val="00A85CE6"/>
    <w:rsid w:val="00A86AF0"/>
    <w:rsid w:val="00A87638"/>
    <w:rsid w:val="00A877AD"/>
    <w:rsid w:val="00A87888"/>
    <w:rsid w:val="00A87B07"/>
    <w:rsid w:val="00A90415"/>
    <w:rsid w:val="00A90496"/>
    <w:rsid w:val="00A9051C"/>
    <w:rsid w:val="00A9062C"/>
    <w:rsid w:val="00A90F82"/>
    <w:rsid w:val="00A9177C"/>
    <w:rsid w:val="00A91941"/>
    <w:rsid w:val="00A91A55"/>
    <w:rsid w:val="00A9217C"/>
    <w:rsid w:val="00A923DC"/>
    <w:rsid w:val="00A924BD"/>
    <w:rsid w:val="00A926AE"/>
    <w:rsid w:val="00A92AB8"/>
    <w:rsid w:val="00A92D46"/>
    <w:rsid w:val="00A92F59"/>
    <w:rsid w:val="00A93446"/>
    <w:rsid w:val="00A93E73"/>
    <w:rsid w:val="00A94C00"/>
    <w:rsid w:val="00A95113"/>
    <w:rsid w:val="00A9533D"/>
    <w:rsid w:val="00A95B94"/>
    <w:rsid w:val="00A96694"/>
    <w:rsid w:val="00A968AC"/>
    <w:rsid w:val="00A96A08"/>
    <w:rsid w:val="00A96AB5"/>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9D0"/>
    <w:rsid w:val="00AA20D6"/>
    <w:rsid w:val="00AA238E"/>
    <w:rsid w:val="00AA2E63"/>
    <w:rsid w:val="00AA2E6C"/>
    <w:rsid w:val="00AA347A"/>
    <w:rsid w:val="00AA3ABA"/>
    <w:rsid w:val="00AA3E7E"/>
    <w:rsid w:val="00AA405F"/>
    <w:rsid w:val="00AA46C8"/>
    <w:rsid w:val="00AA4960"/>
    <w:rsid w:val="00AA49A1"/>
    <w:rsid w:val="00AA4A65"/>
    <w:rsid w:val="00AA4C9D"/>
    <w:rsid w:val="00AA4D19"/>
    <w:rsid w:val="00AA4E25"/>
    <w:rsid w:val="00AA4FC9"/>
    <w:rsid w:val="00AA522B"/>
    <w:rsid w:val="00AA54B6"/>
    <w:rsid w:val="00AA6041"/>
    <w:rsid w:val="00AA6941"/>
    <w:rsid w:val="00AA6DA4"/>
    <w:rsid w:val="00AA74E6"/>
    <w:rsid w:val="00AA7662"/>
    <w:rsid w:val="00AA7B35"/>
    <w:rsid w:val="00AA7D17"/>
    <w:rsid w:val="00AA7D4E"/>
    <w:rsid w:val="00AA7EFA"/>
    <w:rsid w:val="00AA7F0B"/>
    <w:rsid w:val="00AA7F40"/>
    <w:rsid w:val="00AB0571"/>
    <w:rsid w:val="00AB071D"/>
    <w:rsid w:val="00AB08B6"/>
    <w:rsid w:val="00AB0A57"/>
    <w:rsid w:val="00AB0FCC"/>
    <w:rsid w:val="00AB185C"/>
    <w:rsid w:val="00AB1A14"/>
    <w:rsid w:val="00AB1B2F"/>
    <w:rsid w:val="00AB2053"/>
    <w:rsid w:val="00AB21A2"/>
    <w:rsid w:val="00AB2229"/>
    <w:rsid w:val="00AB2596"/>
    <w:rsid w:val="00AB25E5"/>
    <w:rsid w:val="00AB2869"/>
    <w:rsid w:val="00AB28B5"/>
    <w:rsid w:val="00AB2E56"/>
    <w:rsid w:val="00AB2EDF"/>
    <w:rsid w:val="00AB2F5E"/>
    <w:rsid w:val="00AB30D5"/>
    <w:rsid w:val="00AB3C41"/>
    <w:rsid w:val="00AB3D25"/>
    <w:rsid w:val="00AB3D79"/>
    <w:rsid w:val="00AB3F6E"/>
    <w:rsid w:val="00AB4250"/>
    <w:rsid w:val="00AB4865"/>
    <w:rsid w:val="00AB4C44"/>
    <w:rsid w:val="00AB4C64"/>
    <w:rsid w:val="00AB4F57"/>
    <w:rsid w:val="00AB55FE"/>
    <w:rsid w:val="00AB5923"/>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3E52"/>
    <w:rsid w:val="00AC41CC"/>
    <w:rsid w:val="00AC42F2"/>
    <w:rsid w:val="00AC45C1"/>
    <w:rsid w:val="00AC4BD5"/>
    <w:rsid w:val="00AC4D20"/>
    <w:rsid w:val="00AC520D"/>
    <w:rsid w:val="00AC53C8"/>
    <w:rsid w:val="00AC5535"/>
    <w:rsid w:val="00AC5560"/>
    <w:rsid w:val="00AC5D4C"/>
    <w:rsid w:val="00AC5DE1"/>
    <w:rsid w:val="00AC5F49"/>
    <w:rsid w:val="00AC6094"/>
    <w:rsid w:val="00AC61A5"/>
    <w:rsid w:val="00AC62E4"/>
    <w:rsid w:val="00AC63AC"/>
    <w:rsid w:val="00AC65A9"/>
    <w:rsid w:val="00AC6A05"/>
    <w:rsid w:val="00AC6C7D"/>
    <w:rsid w:val="00AC6D33"/>
    <w:rsid w:val="00AC7D51"/>
    <w:rsid w:val="00AD0226"/>
    <w:rsid w:val="00AD02BF"/>
    <w:rsid w:val="00AD04E0"/>
    <w:rsid w:val="00AD08DB"/>
    <w:rsid w:val="00AD09A4"/>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153"/>
    <w:rsid w:val="00AE4309"/>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5F78"/>
    <w:rsid w:val="00AE653B"/>
    <w:rsid w:val="00AE68D3"/>
    <w:rsid w:val="00AE6994"/>
    <w:rsid w:val="00AE6CAC"/>
    <w:rsid w:val="00AE6D93"/>
    <w:rsid w:val="00AE6F46"/>
    <w:rsid w:val="00AE7074"/>
    <w:rsid w:val="00AE7BA7"/>
    <w:rsid w:val="00AE7DDC"/>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5E7"/>
    <w:rsid w:val="00AF6A10"/>
    <w:rsid w:val="00AF764A"/>
    <w:rsid w:val="00AF7F1E"/>
    <w:rsid w:val="00B0033B"/>
    <w:rsid w:val="00B006E8"/>
    <w:rsid w:val="00B009DB"/>
    <w:rsid w:val="00B00F19"/>
    <w:rsid w:val="00B011A3"/>
    <w:rsid w:val="00B01244"/>
    <w:rsid w:val="00B0137D"/>
    <w:rsid w:val="00B01619"/>
    <w:rsid w:val="00B017B4"/>
    <w:rsid w:val="00B01BCE"/>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7A7"/>
    <w:rsid w:val="00B069FC"/>
    <w:rsid w:val="00B06DF0"/>
    <w:rsid w:val="00B06DFC"/>
    <w:rsid w:val="00B07356"/>
    <w:rsid w:val="00B07B61"/>
    <w:rsid w:val="00B07C09"/>
    <w:rsid w:val="00B104B7"/>
    <w:rsid w:val="00B1056E"/>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AF4"/>
    <w:rsid w:val="00B16E35"/>
    <w:rsid w:val="00B17071"/>
    <w:rsid w:val="00B176FB"/>
    <w:rsid w:val="00B1780A"/>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79D"/>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33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428"/>
    <w:rsid w:val="00B33A2A"/>
    <w:rsid w:val="00B3409D"/>
    <w:rsid w:val="00B3409E"/>
    <w:rsid w:val="00B34950"/>
    <w:rsid w:val="00B34962"/>
    <w:rsid w:val="00B34A6E"/>
    <w:rsid w:val="00B34B0B"/>
    <w:rsid w:val="00B3507E"/>
    <w:rsid w:val="00B35199"/>
    <w:rsid w:val="00B35590"/>
    <w:rsid w:val="00B35A9B"/>
    <w:rsid w:val="00B35E2D"/>
    <w:rsid w:val="00B366BB"/>
    <w:rsid w:val="00B36B26"/>
    <w:rsid w:val="00B36C63"/>
    <w:rsid w:val="00B36C72"/>
    <w:rsid w:val="00B36DDB"/>
    <w:rsid w:val="00B3705D"/>
    <w:rsid w:val="00B371EC"/>
    <w:rsid w:val="00B373C9"/>
    <w:rsid w:val="00B3752E"/>
    <w:rsid w:val="00B37D0A"/>
    <w:rsid w:val="00B4007F"/>
    <w:rsid w:val="00B40427"/>
    <w:rsid w:val="00B407D3"/>
    <w:rsid w:val="00B40F77"/>
    <w:rsid w:val="00B4131F"/>
    <w:rsid w:val="00B42563"/>
    <w:rsid w:val="00B42833"/>
    <w:rsid w:val="00B42ABC"/>
    <w:rsid w:val="00B42B90"/>
    <w:rsid w:val="00B42BCE"/>
    <w:rsid w:val="00B43318"/>
    <w:rsid w:val="00B43396"/>
    <w:rsid w:val="00B433BF"/>
    <w:rsid w:val="00B434D1"/>
    <w:rsid w:val="00B435B8"/>
    <w:rsid w:val="00B44090"/>
    <w:rsid w:val="00B446C4"/>
    <w:rsid w:val="00B45A23"/>
    <w:rsid w:val="00B46279"/>
    <w:rsid w:val="00B46634"/>
    <w:rsid w:val="00B4725E"/>
    <w:rsid w:val="00B4771F"/>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022"/>
    <w:rsid w:val="00B6140A"/>
    <w:rsid w:val="00B61864"/>
    <w:rsid w:val="00B61DE8"/>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BAB"/>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CE"/>
    <w:rsid w:val="00B73170"/>
    <w:rsid w:val="00B731F0"/>
    <w:rsid w:val="00B734B4"/>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CC"/>
    <w:rsid w:val="00B76FDD"/>
    <w:rsid w:val="00B7718E"/>
    <w:rsid w:val="00B7769F"/>
    <w:rsid w:val="00B77702"/>
    <w:rsid w:val="00B77B99"/>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5A1B"/>
    <w:rsid w:val="00B860DB"/>
    <w:rsid w:val="00B861C7"/>
    <w:rsid w:val="00B86466"/>
    <w:rsid w:val="00B868B2"/>
    <w:rsid w:val="00B87226"/>
    <w:rsid w:val="00B87285"/>
    <w:rsid w:val="00B872ED"/>
    <w:rsid w:val="00B8748E"/>
    <w:rsid w:val="00B8794B"/>
    <w:rsid w:val="00B87ABC"/>
    <w:rsid w:val="00B87FBC"/>
    <w:rsid w:val="00B90071"/>
    <w:rsid w:val="00B908DC"/>
    <w:rsid w:val="00B91129"/>
    <w:rsid w:val="00B915EE"/>
    <w:rsid w:val="00B91B9A"/>
    <w:rsid w:val="00B91DA2"/>
    <w:rsid w:val="00B92121"/>
    <w:rsid w:val="00B9254C"/>
    <w:rsid w:val="00B9274A"/>
    <w:rsid w:val="00B92F24"/>
    <w:rsid w:val="00B92F93"/>
    <w:rsid w:val="00B93401"/>
    <w:rsid w:val="00B939B5"/>
    <w:rsid w:val="00B93D04"/>
    <w:rsid w:val="00B942C8"/>
    <w:rsid w:val="00B9430C"/>
    <w:rsid w:val="00B94A8A"/>
    <w:rsid w:val="00B94C65"/>
    <w:rsid w:val="00B94F3A"/>
    <w:rsid w:val="00B9511E"/>
    <w:rsid w:val="00B953E5"/>
    <w:rsid w:val="00B95EF4"/>
    <w:rsid w:val="00B96248"/>
    <w:rsid w:val="00B962DE"/>
    <w:rsid w:val="00B9639A"/>
    <w:rsid w:val="00B9648B"/>
    <w:rsid w:val="00B964A1"/>
    <w:rsid w:val="00B964BA"/>
    <w:rsid w:val="00B96935"/>
    <w:rsid w:val="00B96AC8"/>
    <w:rsid w:val="00B96AF1"/>
    <w:rsid w:val="00B96CEF"/>
    <w:rsid w:val="00B97164"/>
    <w:rsid w:val="00B973D1"/>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97B"/>
    <w:rsid w:val="00BA3A00"/>
    <w:rsid w:val="00BA3E47"/>
    <w:rsid w:val="00BA3E80"/>
    <w:rsid w:val="00BA4411"/>
    <w:rsid w:val="00BA4478"/>
    <w:rsid w:val="00BA4B07"/>
    <w:rsid w:val="00BA50B6"/>
    <w:rsid w:val="00BA5BA1"/>
    <w:rsid w:val="00BA5BD7"/>
    <w:rsid w:val="00BA5CED"/>
    <w:rsid w:val="00BA5D40"/>
    <w:rsid w:val="00BA6363"/>
    <w:rsid w:val="00BA66E8"/>
    <w:rsid w:val="00BA68CF"/>
    <w:rsid w:val="00BA6F29"/>
    <w:rsid w:val="00BA74E8"/>
    <w:rsid w:val="00BA75F4"/>
    <w:rsid w:val="00BA7828"/>
    <w:rsid w:val="00BA7FC8"/>
    <w:rsid w:val="00BB0269"/>
    <w:rsid w:val="00BB0836"/>
    <w:rsid w:val="00BB0BAE"/>
    <w:rsid w:val="00BB0D15"/>
    <w:rsid w:val="00BB184A"/>
    <w:rsid w:val="00BB1994"/>
    <w:rsid w:val="00BB1DDD"/>
    <w:rsid w:val="00BB2085"/>
    <w:rsid w:val="00BB21D5"/>
    <w:rsid w:val="00BB24A5"/>
    <w:rsid w:val="00BB2CE1"/>
    <w:rsid w:val="00BB2D59"/>
    <w:rsid w:val="00BB2ED8"/>
    <w:rsid w:val="00BB301D"/>
    <w:rsid w:val="00BB319C"/>
    <w:rsid w:val="00BB3B54"/>
    <w:rsid w:val="00BB3D7A"/>
    <w:rsid w:val="00BB3F43"/>
    <w:rsid w:val="00BB42D9"/>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298C"/>
    <w:rsid w:val="00BC35AF"/>
    <w:rsid w:val="00BC3A2F"/>
    <w:rsid w:val="00BC3AFC"/>
    <w:rsid w:val="00BC3F72"/>
    <w:rsid w:val="00BC4124"/>
    <w:rsid w:val="00BC4233"/>
    <w:rsid w:val="00BC428D"/>
    <w:rsid w:val="00BC438D"/>
    <w:rsid w:val="00BC4401"/>
    <w:rsid w:val="00BC4584"/>
    <w:rsid w:val="00BC46C3"/>
    <w:rsid w:val="00BC51A3"/>
    <w:rsid w:val="00BC51BD"/>
    <w:rsid w:val="00BC5252"/>
    <w:rsid w:val="00BC5495"/>
    <w:rsid w:val="00BC57F9"/>
    <w:rsid w:val="00BC5C63"/>
    <w:rsid w:val="00BC5FAB"/>
    <w:rsid w:val="00BC62B8"/>
    <w:rsid w:val="00BC632B"/>
    <w:rsid w:val="00BC6A6A"/>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08"/>
    <w:rsid w:val="00BD3C7F"/>
    <w:rsid w:val="00BD4437"/>
    <w:rsid w:val="00BD4455"/>
    <w:rsid w:val="00BD44CB"/>
    <w:rsid w:val="00BD4708"/>
    <w:rsid w:val="00BD4C7F"/>
    <w:rsid w:val="00BD4DB1"/>
    <w:rsid w:val="00BD5177"/>
    <w:rsid w:val="00BD5252"/>
    <w:rsid w:val="00BD5309"/>
    <w:rsid w:val="00BD5548"/>
    <w:rsid w:val="00BD571E"/>
    <w:rsid w:val="00BD5C8A"/>
    <w:rsid w:val="00BD603D"/>
    <w:rsid w:val="00BD604C"/>
    <w:rsid w:val="00BD6576"/>
    <w:rsid w:val="00BD660E"/>
    <w:rsid w:val="00BD67E5"/>
    <w:rsid w:val="00BD687D"/>
    <w:rsid w:val="00BD6A2E"/>
    <w:rsid w:val="00BD6CBF"/>
    <w:rsid w:val="00BD7096"/>
    <w:rsid w:val="00BD74E8"/>
    <w:rsid w:val="00BD7578"/>
    <w:rsid w:val="00BD7580"/>
    <w:rsid w:val="00BD7659"/>
    <w:rsid w:val="00BD77CE"/>
    <w:rsid w:val="00BD7BF0"/>
    <w:rsid w:val="00BD7CE1"/>
    <w:rsid w:val="00BE0092"/>
    <w:rsid w:val="00BE04C7"/>
    <w:rsid w:val="00BE0D14"/>
    <w:rsid w:val="00BE14D7"/>
    <w:rsid w:val="00BE16EA"/>
    <w:rsid w:val="00BE1836"/>
    <w:rsid w:val="00BE1D9D"/>
    <w:rsid w:val="00BE2408"/>
    <w:rsid w:val="00BE260D"/>
    <w:rsid w:val="00BE2AD7"/>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52C"/>
    <w:rsid w:val="00BF272D"/>
    <w:rsid w:val="00BF281A"/>
    <w:rsid w:val="00BF294B"/>
    <w:rsid w:val="00BF2B41"/>
    <w:rsid w:val="00BF2D38"/>
    <w:rsid w:val="00BF2DF0"/>
    <w:rsid w:val="00BF3391"/>
    <w:rsid w:val="00BF400D"/>
    <w:rsid w:val="00BF4A31"/>
    <w:rsid w:val="00BF4BDA"/>
    <w:rsid w:val="00BF4C0D"/>
    <w:rsid w:val="00BF4FDC"/>
    <w:rsid w:val="00BF51E1"/>
    <w:rsid w:val="00BF52B2"/>
    <w:rsid w:val="00BF53B1"/>
    <w:rsid w:val="00BF548D"/>
    <w:rsid w:val="00BF54A3"/>
    <w:rsid w:val="00BF597E"/>
    <w:rsid w:val="00BF5A34"/>
    <w:rsid w:val="00BF5D23"/>
    <w:rsid w:val="00BF5ED1"/>
    <w:rsid w:val="00BF5F10"/>
    <w:rsid w:val="00BF611E"/>
    <w:rsid w:val="00BF616D"/>
    <w:rsid w:val="00BF6C26"/>
    <w:rsid w:val="00BF6F46"/>
    <w:rsid w:val="00BF70A6"/>
    <w:rsid w:val="00BF73E1"/>
    <w:rsid w:val="00BF7588"/>
    <w:rsid w:val="00BF79A6"/>
    <w:rsid w:val="00BF7B4F"/>
    <w:rsid w:val="00C0053A"/>
    <w:rsid w:val="00C006E4"/>
    <w:rsid w:val="00C007E0"/>
    <w:rsid w:val="00C0089E"/>
    <w:rsid w:val="00C008B2"/>
    <w:rsid w:val="00C00F73"/>
    <w:rsid w:val="00C012A1"/>
    <w:rsid w:val="00C0174E"/>
    <w:rsid w:val="00C01A16"/>
    <w:rsid w:val="00C01EC2"/>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3A22"/>
    <w:rsid w:val="00C13F94"/>
    <w:rsid w:val="00C14491"/>
    <w:rsid w:val="00C145A0"/>
    <w:rsid w:val="00C1481C"/>
    <w:rsid w:val="00C14C85"/>
    <w:rsid w:val="00C14CAB"/>
    <w:rsid w:val="00C14D66"/>
    <w:rsid w:val="00C15162"/>
    <w:rsid w:val="00C1556D"/>
    <w:rsid w:val="00C15957"/>
    <w:rsid w:val="00C15AA3"/>
    <w:rsid w:val="00C15B3E"/>
    <w:rsid w:val="00C1607C"/>
    <w:rsid w:val="00C161E0"/>
    <w:rsid w:val="00C167B0"/>
    <w:rsid w:val="00C16836"/>
    <w:rsid w:val="00C16B50"/>
    <w:rsid w:val="00C16B93"/>
    <w:rsid w:val="00C16C10"/>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8C3"/>
    <w:rsid w:val="00C22D21"/>
    <w:rsid w:val="00C22E03"/>
    <w:rsid w:val="00C233D5"/>
    <w:rsid w:val="00C23CB7"/>
    <w:rsid w:val="00C23E10"/>
    <w:rsid w:val="00C2408B"/>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3876"/>
    <w:rsid w:val="00C34212"/>
    <w:rsid w:val="00C346FF"/>
    <w:rsid w:val="00C34E7E"/>
    <w:rsid w:val="00C34FE6"/>
    <w:rsid w:val="00C3522F"/>
    <w:rsid w:val="00C35693"/>
    <w:rsid w:val="00C357E6"/>
    <w:rsid w:val="00C35BC0"/>
    <w:rsid w:val="00C36643"/>
    <w:rsid w:val="00C366CB"/>
    <w:rsid w:val="00C367A9"/>
    <w:rsid w:val="00C36C21"/>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461A"/>
    <w:rsid w:val="00C44B7B"/>
    <w:rsid w:val="00C44E1C"/>
    <w:rsid w:val="00C45815"/>
    <w:rsid w:val="00C45DB1"/>
    <w:rsid w:val="00C46892"/>
    <w:rsid w:val="00C46B76"/>
    <w:rsid w:val="00C46C1B"/>
    <w:rsid w:val="00C46E9B"/>
    <w:rsid w:val="00C47167"/>
    <w:rsid w:val="00C472BE"/>
    <w:rsid w:val="00C476B3"/>
    <w:rsid w:val="00C47BE4"/>
    <w:rsid w:val="00C503C3"/>
    <w:rsid w:val="00C518D2"/>
    <w:rsid w:val="00C51EE3"/>
    <w:rsid w:val="00C52401"/>
    <w:rsid w:val="00C525A0"/>
    <w:rsid w:val="00C527F4"/>
    <w:rsid w:val="00C52966"/>
    <w:rsid w:val="00C52C3D"/>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123"/>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50B"/>
    <w:rsid w:val="00C64A02"/>
    <w:rsid w:val="00C64C78"/>
    <w:rsid w:val="00C64DCF"/>
    <w:rsid w:val="00C64E91"/>
    <w:rsid w:val="00C65603"/>
    <w:rsid w:val="00C65882"/>
    <w:rsid w:val="00C658AB"/>
    <w:rsid w:val="00C658BC"/>
    <w:rsid w:val="00C663BF"/>
    <w:rsid w:val="00C6684F"/>
    <w:rsid w:val="00C66893"/>
    <w:rsid w:val="00C67020"/>
    <w:rsid w:val="00C679FE"/>
    <w:rsid w:val="00C67BF1"/>
    <w:rsid w:val="00C67EFD"/>
    <w:rsid w:val="00C704F8"/>
    <w:rsid w:val="00C70E35"/>
    <w:rsid w:val="00C70FC0"/>
    <w:rsid w:val="00C71631"/>
    <w:rsid w:val="00C71665"/>
    <w:rsid w:val="00C7185F"/>
    <w:rsid w:val="00C71906"/>
    <w:rsid w:val="00C72311"/>
    <w:rsid w:val="00C72353"/>
    <w:rsid w:val="00C7247A"/>
    <w:rsid w:val="00C724E8"/>
    <w:rsid w:val="00C72BB3"/>
    <w:rsid w:val="00C72C80"/>
    <w:rsid w:val="00C72CA7"/>
    <w:rsid w:val="00C7301F"/>
    <w:rsid w:val="00C73C0C"/>
    <w:rsid w:val="00C73CC0"/>
    <w:rsid w:val="00C74251"/>
    <w:rsid w:val="00C744D2"/>
    <w:rsid w:val="00C74612"/>
    <w:rsid w:val="00C7504B"/>
    <w:rsid w:val="00C75487"/>
    <w:rsid w:val="00C75861"/>
    <w:rsid w:val="00C75A33"/>
    <w:rsid w:val="00C75B31"/>
    <w:rsid w:val="00C75BC0"/>
    <w:rsid w:val="00C75FC0"/>
    <w:rsid w:val="00C76957"/>
    <w:rsid w:val="00C7733F"/>
    <w:rsid w:val="00C77CA7"/>
    <w:rsid w:val="00C77F58"/>
    <w:rsid w:val="00C800CB"/>
    <w:rsid w:val="00C80BF5"/>
    <w:rsid w:val="00C80DC2"/>
    <w:rsid w:val="00C811FF"/>
    <w:rsid w:val="00C8132A"/>
    <w:rsid w:val="00C81439"/>
    <w:rsid w:val="00C81485"/>
    <w:rsid w:val="00C816E3"/>
    <w:rsid w:val="00C819B6"/>
    <w:rsid w:val="00C81BEB"/>
    <w:rsid w:val="00C81D8D"/>
    <w:rsid w:val="00C81EAE"/>
    <w:rsid w:val="00C82382"/>
    <w:rsid w:val="00C82753"/>
    <w:rsid w:val="00C828A6"/>
    <w:rsid w:val="00C828C5"/>
    <w:rsid w:val="00C82909"/>
    <w:rsid w:val="00C830AB"/>
    <w:rsid w:val="00C8323A"/>
    <w:rsid w:val="00C83465"/>
    <w:rsid w:val="00C83E5E"/>
    <w:rsid w:val="00C849F6"/>
    <w:rsid w:val="00C84E36"/>
    <w:rsid w:val="00C850AD"/>
    <w:rsid w:val="00C85469"/>
    <w:rsid w:val="00C85725"/>
    <w:rsid w:val="00C85C96"/>
    <w:rsid w:val="00C85D92"/>
    <w:rsid w:val="00C85EC0"/>
    <w:rsid w:val="00C86893"/>
    <w:rsid w:val="00C90955"/>
    <w:rsid w:val="00C91097"/>
    <w:rsid w:val="00C913AC"/>
    <w:rsid w:val="00C92255"/>
    <w:rsid w:val="00C92D9F"/>
    <w:rsid w:val="00C936A8"/>
    <w:rsid w:val="00C936AA"/>
    <w:rsid w:val="00C9378A"/>
    <w:rsid w:val="00C93A2E"/>
    <w:rsid w:val="00C93A52"/>
    <w:rsid w:val="00C94146"/>
    <w:rsid w:val="00C94A10"/>
    <w:rsid w:val="00C94A15"/>
    <w:rsid w:val="00C94A37"/>
    <w:rsid w:val="00C94DB9"/>
    <w:rsid w:val="00C95000"/>
    <w:rsid w:val="00C9529B"/>
    <w:rsid w:val="00C95392"/>
    <w:rsid w:val="00C95AF3"/>
    <w:rsid w:val="00C96004"/>
    <w:rsid w:val="00C96D09"/>
    <w:rsid w:val="00C970A7"/>
    <w:rsid w:val="00C971DE"/>
    <w:rsid w:val="00C97426"/>
    <w:rsid w:val="00C97B59"/>
    <w:rsid w:val="00CA0705"/>
    <w:rsid w:val="00CA0DF7"/>
    <w:rsid w:val="00CA0ECA"/>
    <w:rsid w:val="00CA0F79"/>
    <w:rsid w:val="00CA1090"/>
    <w:rsid w:val="00CA1251"/>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4BC"/>
    <w:rsid w:val="00CA752A"/>
    <w:rsid w:val="00CB0613"/>
    <w:rsid w:val="00CB06B9"/>
    <w:rsid w:val="00CB071C"/>
    <w:rsid w:val="00CB0D59"/>
    <w:rsid w:val="00CB0E4E"/>
    <w:rsid w:val="00CB0F05"/>
    <w:rsid w:val="00CB11A8"/>
    <w:rsid w:val="00CB1A3A"/>
    <w:rsid w:val="00CB1B38"/>
    <w:rsid w:val="00CB1BBF"/>
    <w:rsid w:val="00CB2602"/>
    <w:rsid w:val="00CB37B7"/>
    <w:rsid w:val="00CB387E"/>
    <w:rsid w:val="00CB40DB"/>
    <w:rsid w:val="00CB41FF"/>
    <w:rsid w:val="00CB42D0"/>
    <w:rsid w:val="00CB4491"/>
    <w:rsid w:val="00CB46A3"/>
    <w:rsid w:val="00CB4A3B"/>
    <w:rsid w:val="00CB51A7"/>
    <w:rsid w:val="00CB595E"/>
    <w:rsid w:val="00CB6C2D"/>
    <w:rsid w:val="00CB7340"/>
    <w:rsid w:val="00CB7904"/>
    <w:rsid w:val="00CB7CC2"/>
    <w:rsid w:val="00CB7DA4"/>
    <w:rsid w:val="00CB7F96"/>
    <w:rsid w:val="00CC0584"/>
    <w:rsid w:val="00CC061D"/>
    <w:rsid w:val="00CC09DF"/>
    <w:rsid w:val="00CC1332"/>
    <w:rsid w:val="00CC1E9E"/>
    <w:rsid w:val="00CC212F"/>
    <w:rsid w:val="00CC2318"/>
    <w:rsid w:val="00CC2344"/>
    <w:rsid w:val="00CC2827"/>
    <w:rsid w:val="00CC2CC2"/>
    <w:rsid w:val="00CC2E32"/>
    <w:rsid w:val="00CC322A"/>
    <w:rsid w:val="00CC35E8"/>
    <w:rsid w:val="00CC3941"/>
    <w:rsid w:val="00CC3BFD"/>
    <w:rsid w:val="00CC3E48"/>
    <w:rsid w:val="00CC3F96"/>
    <w:rsid w:val="00CC4232"/>
    <w:rsid w:val="00CC4658"/>
    <w:rsid w:val="00CC4A55"/>
    <w:rsid w:val="00CC4C13"/>
    <w:rsid w:val="00CC4DAA"/>
    <w:rsid w:val="00CC5B42"/>
    <w:rsid w:val="00CC601C"/>
    <w:rsid w:val="00CC6071"/>
    <w:rsid w:val="00CC61A2"/>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80F"/>
    <w:rsid w:val="00CD2A89"/>
    <w:rsid w:val="00CD2D09"/>
    <w:rsid w:val="00CD2FBA"/>
    <w:rsid w:val="00CD3848"/>
    <w:rsid w:val="00CD38C9"/>
    <w:rsid w:val="00CD3A64"/>
    <w:rsid w:val="00CD3D13"/>
    <w:rsid w:val="00CD3F19"/>
    <w:rsid w:val="00CD3F3B"/>
    <w:rsid w:val="00CD3F6C"/>
    <w:rsid w:val="00CD4447"/>
    <w:rsid w:val="00CD4819"/>
    <w:rsid w:val="00CD487A"/>
    <w:rsid w:val="00CD50F6"/>
    <w:rsid w:val="00CD5E55"/>
    <w:rsid w:val="00CD6189"/>
    <w:rsid w:val="00CD63F7"/>
    <w:rsid w:val="00CD6502"/>
    <w:rsid w:val="00CD65B8"/>
    <w:rsid w:val="00CD65CB"/>
    <w:rsid w:val="00CD6791"/>
    <w:rsid w:val="00CD692E"/>
    <w:rsid w:val="00CD6F09"/>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1A"/>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01E"/>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1FE5"/>
    <w:rsid w:val="00CF2125"/>
    <w:rsid w:val="00CF24B7"/>
    <w:rsid w:val="00CF2A20"/>
    <w:rsid w:val="00CF3DB5"/>
    <w:rsid w:val="00CF42ED"/>
    <w:rsid w:val="00CF4608"/>
    <w:rsid w:val="00CF4871"/>
    <w:rsid w:val="00CF48BF"/>
    <w:rsid w:val="00CF4946"/>
    <w:rsid w:val="00CF4AB5"/>
    <w:rsid w:val="00CF4D59"/>
    <w:rsid w:val="00CF53B9"/>
    <w:rsid w:val="00CF5557"/>
    <w:rsid w:val="00CF580F"/>
    <w:rsid w:val="00CF583F"/>
    <w:rsid w:val="00CF5B53"/>
    <w:rsid w:val="00CF5FD5"/>
    <w:rsid w:val="00CF61A8"/>
    <w:rsid w:val="00CF6596"/>
    <w:rsid w:val="00CF66A4"/>
    <w:rsid w:val="00CF6782"/>
    <w:rsid w:val="00CF67BC"/>
    <w:rsid w:val="00CF6CCB"/>
    <w:rsid w:val="00CF70A9"/>
    <w:rsid w:val="00CF70EF"/>
    <w:rsid w:val="00CF7452"/>
    <w:rsid w:val="00CF795B"/>
    <w:rsid w:val="00D00036"/>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070"/>
    <w:rsid w:val="00D0691C"/>
    <w:rsid w:val="00D06A48"/>
    <w:rsid w:val="00D06BD9"/>
    <w:rsid w:val="00D06CC9"/>
    <w:rsid w:val="00D0732C"/>
    <w:rsid w:val="00D0740D"/>
    <w:rsid w:val="00D07520"/>
    <w:rsid w:val="00D0756B"/>
    <w:rsid w:val="00D079DF"/>
    <w:rsid w:val="00D079E9"/>
    <w:rsid w:val="00D07A39"/>
    <w:rsid w:val="00D07B88"/>
    <w:rsid w:val="00D10473"/>
    <w:rsid w:val="00D1098A"/>
    <w:rsid w:val="00D10C7B"/>
    <w:rsid w:val="00D113DF"/>
    <w:rsid w:val="00D11852"/>
    <w:rsid w:val="00D11A99"/>
    <w:rsid w:val="00D12848"/>
    <w:rsid w:val="00D1295E"/>
    <w:rsid w:val="00D12B83"/>
    <w:rsid w:val="00D12F51"/>
    <w:rsid w:val="00D130A5"/>
    <w:rsid w:val="00D13665"/>
    <w:rsid w:val="00D13858"/>
    <w:rsid w:val="00D13A73"/>
    <w:rsid w:val="00D13D2C"/>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11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517"/>
    <w:rsid w:val="00D2674D"/>
    <w:rsid w:val="00D26ADE"/>
    <w:rsid w:val="00D26CCC"/>
    <w:rsid w:val="00D271E5"/>
    <w:rsid w:val="00D2778A"/>
    <w:rsid w:val="00D277E1"/>
    <w:rsid w:val="00D27B34"/>
    <w:rsid w:val="00D27D99"/>
    <w:rsid w:val="00D30269"/>
    <w:rsid w:val="00D304F7"/>
    <w:rsid w:val="00D30E06"/>
    <w:rsid w:val="00D30E75"/>
    <w:rsid w:val="00D313A0"/>
    <w:rsid w:val="00D315F5"/>
    <w:rsid w:val="00D31AEF"/>
    <w:rsid w:val="00D31FA1"/>
    <w:rsid w:val="00D321DE"/>
    <w:rsid w:val="00D324A9"/>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1CB"/>
    <w:rsid w:val="00D37602"/>
    <w:rsid w:val="00D3762C"/>
    <w:rsid w:val="00D37B6E"/>
    <w:rsid w:val="00D37D7B"/>
    <w:rsid w:val="00D37E73"/>
    <w:rsid w:val="00D40065"/>
    <w:rsid w:val="00D40762"/>
    <w:rsid w:val="00D408A8"/>
    <w:rsid w:val="00D40E4B"/>
    <w:rsid w:val="00D41048"/>
    <w:rsid w:val="00D411FE"/>
    <w:rsid w:val="00D41588"/>
    <w:rsid w:val="00D418A3"/>
    <w:rsid w:val="00D41FD0"/>
    <w:rsid w:val="00D42229"/>
    <w:rsid w:val="00D422FF"/>
    <w:rsid w:val="00D42443"/>
    <w:rsid w:val="00D426C6"/>
    <w:rsid w:val="00D42CA0"/>
    <w:rsid w:val="00D42D6A"/>
    <w:rsid w:val="00D430CE"/>
    <w:rsid w:val="00D431E1"/>
    <w:rsid w:val="00D436D3"/>
    <w:rsid w:val="00D437BE"/>
    <w:rsid w:val="00D43837"/>
    <w:rsid w:val="00D438E1"/>
    <w:rsid w:val="00D439E1"/>
    <w:rsid w:val="00D43A96"/>
    <w:rsid w:val="00D43C2E"/>
    <w:rsid w:val="00D43E7A"/>
    <w:rsid w:val="00D43FF5"/>
    <w:rsid w:val="00D4423E"/>
    <w:rsid w:val="00D4463A"/>
    <w:rsid w:val="00D447D7"/>
    <w:rsid w:val="00D448FD"/>
    <w:rsid w:val="00D45547"/>
    <w:rsid w:val="00D45AE8"/>
    <w:rsid w:val="00D45E06"/>
    <w:rsid w:val="00D460A8"/>
    <w:rsid w:val="00D46412"/>
    <w:rsid w:val="00D46BE2"/>
    <w:rsid w:val="00D46D8D"/>
    <w:rsid w:val="00D46EEF"/>
    <w:rsid w:val="00D47651"/>
    <w:rsid w:val="00D47D7E"/>
    <w:rsid w:val="00D5012A"/>
    <w:rsid w:val="00D5024E"/>
    <w:rsid w:val="00D5040F"/>
    <w:rsid w:val="00D50471"/>
    <w:rsid w:val="00D5134C"/>
    <w:rsid w:val="00D5154D"/>
    <w:rsid w:val="00D51572"/>
    <w:rsid w:val="00D51DBE"/>
    <w:rsid w:val="00D51E6F"/>
    <w:rsid w:val="00D5220E"/>
    <w:rsid w:val="00D52810"/>
    <w:rsid w:val="00D528AD"/>
    <w:rsid w:val="00D529E5"/>
    <w:rsid w:val="00D52B7C"/>
    <w:rsid w:val="00D53157"/>
    <w:rsid w:val="00D53348"/>
    <w:rsid w:val="00D5344C"/>
    <w:rsid w:val="00D53A14"/>
    <w:rsid w:val="00D53A22"/>
    <w:rsid w:val="00D53BCD"/>
    <w:rsid w:val="00D53F07"/>
    <w:rsid w:val="00D541BE"/>
    <w:rsid w:val="00D543B0"/>
    <w:rsid w:val="00D545B5"/>
    <w:rsid w:val="00D5498C"/>
    <w:rsid w:val="00D54A6D"/>
    <w:rsid w:val="00D54B93"/>
    <w:rsid w:val="00D55254"/>
    <w:rsid w:val="00D559CC"/>
    <w:rsid w:val="00D55BDD"/>
    <w:rsid w:val="00D56104"/>
    <w:rsid w:val="00D56620"/>
    <w:rsid w:val="00D56D88"/>
    <w:rsid w:val="00D56E1D"/>
    <w:rsid w:val="00D570CA"/>
    <w:rsid w:val="00D570F8"/>
    <w:rsid w:val="00D572B9"/>
    <w:rsid w:val="00D577DD"/>
    <w:rsid w:val="00D57A23"/>
    <w:rsid w:val="00D57B45"/>
    <w:rsid w:val="00D57CF8"/>
    <w:rsid w:val="00D57EFE"/>
    <w:rsid w:val="00D600C2"/>
    <w:rsid w:val="00D603FF"/>
    <w:rsid w:val="00D60866"/>
    <w:rsid w:val="00D60958"/>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3C6"/>
    <w:rsid w:val="00D634F1"/>
    <w:rsid w:val="00D638C1"/>
    <w:rsid w:val="00D63B59"/>
    <w:rsid w:val="00D63C3F"/>
    <w:rsid w:val="00D63D13"/>
    <w:rsid w:val="00D63DCF"/>
    <w:rsid w:val="00D63FF3"/>
    <w:rsid w:val="00D6406F"/>
    <w:rsid w:val="00D64544"/>
    <w:rsid w:val="00D64853"/>
    <w:rsid w:val="00D64BC9"/>
    <w:rsid w:val="00D64DC2"/>
    <w:rsid w:val="00D650BC"/>
    <w:rsid w:val="00D652D2"/>
    <w:rsid w:val="00D6653D"/>
    <w:rsid w:val="00D66B17"/>
    <w:rsid w:val="00D66E01"/>
    <w:rsid w:val="00D66F6E"/>
    <w:rsid w:val="00D672DD"/>
    <w:rsid w:val="00D674AE"/>
    <w:rsid w:val="00D677B5"/>
    <w:rsid w:val="00D67C8F"/>
    <w:rsid w:val="00D67DB1"/>
    <w:rsid w:val="00D67FEF"/>
    <w:rsid w:val="00D70046"/>
    <w:rsid w:val="00D705BD"/>
    <w:rsid w:val="00D707DD"/>
    <w:rsid w:val="00D70AA9"/>
    <w:rsid w:val="00D70FFC"/>
    <w:rsid w:val="00D71719"/>
    <w:rsid w:val="00D719F9"/>
    <w:rsid w:val="00D7210D"/>
    <w:rsid w:val="00D726EE"/>
    <w:rsid w:val="00D72F45"/>
    <w:rsid w:val="00D731B2"/>
    <w:rsid w:val="00D73592"/>
    <w:rsid w:val="00D736DA"/>
    <w:rsid w:val="00D73EE0"/>
    <w:rsid w:val="00D74062"/>
    <w:rsid w:val="00D7430D"/>
    <w:rsid w:val="00D74BED"/>
    <w:rsid w:val="00D74F41"/>
    <w:rsid w:val="00D75A34"/>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786"/>
    <w:rsid w:val="00D839E6"/>
    <w:rsid w:val="00D84139"/>
    <w:rsid w:val="00D841F2"/>
    <w:rsid w:val="00D84543"/>
    <w:rsid w:val="00D84E4A"/>
    <w:rsid w:val="00D8535B"/>
    <w:rsid w:val="00D85728"/>
    <w:rsid w:val="00D85D7C"/>
    <w:rsid w:val="00D85E87"/>
    <w:rsid w:val="00D86344"/>
    <w:rsid w:val="00D867A8"/>
    <w:rsid w:val="00D867C8"/>
    <w:rsid w:val="00D86DFA"/>
    <w:rsid w:val="00D86E29"/>
    <w:rsid w:val="00D8734A"/>
    <w:rsid w:val="00D87782"/>
    <w:rsid w:val="00D87849"/>
    <w:rsid w:val="00D87B62"/>
    <w:rsid w:val="00D87B8A"/>
    <w:rsid w:val="00D9042C"/>
    <w:rsid w:val="00D90650"/>
    <w:rsid w:val="00D90871"/>
    <w:rsid w:val="00D90B83"/>
    <w:rsid w:val="00D90B9B"/>
    <w:rsid w:val="00D9103F"/>
    <w:rsid w:val="00D91326"/>
    <w:rsid w:val="00D91FC2"/>
    <w:rsid w:val="00D924BB"/>
    <w:rsid w:val="00D927FE"/>
    <w:rsid w:val="00D92C63"/>
    <w:rsid w:val="00D92CAF"/>
    <w:rsid w:val="00D936AE"/>
    <w:rsid w:val="00D93829"/>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D1D"/>
    <w:rsid w:val="00DA0F41"/>
    <w:rsid w:val="00DA1191"/>
    <w:rsid w:val="00DA14FA"/>
    <w:rsid w:val="00DA2540"/>
    <w:rsid w:val="00DA2596"/>
    <w:rsid w:val="00DA26E2"/>
    <w:rsid w:val="00DA300F"/>
    <w:rsid w:val="00DA38BD"/>
    <w:rsid w:val="00DA3D55"/>
    <w:rsid w:val="00DA3F68"/>
    <w:rsid w:val="00DA42E1"/>
    <w:rsid w:val="00DA4753"/>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105"/>
    <w:rsid w:val="00DB0276"/>
    <w:rsid w:val="00DB0389"/>
    <w:rsid w:val="00DB03B4"/>
    <w:rsid w:val="00DB085C"/>
    <w:rsid w:val="00DB0C68"/>
    <w:rsid w:val="00DB18E4"/>
    <w:rsid w:val="00DB198D"/>
    <w:rsid w:val="00DB1E02"/>
    <w:rsid w:val="00DB2023"/>
    <w:rsid w:val="00DB230F"/>
    <w:rsid w:val="00DB23BC"/>
    <w:rsid w:val="00DB265F"/>
    <w:rsid w:val="00DB2ECC"/>
    <w:rsid w:val="00DB2F17"/>
    <w:rsid w:val="00DB3120"/>
    <w:rsid w:val="00DB33A5"/>
    <w:rsid w:val="00DB3534"/>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16"/>
    <w:rsid w:val="00DC08C3"/>
    <w:rsid w:val="00DC0A4E"/>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76"/>
    <w:rsid w:val="00DC7B92"/>
    <w:rsid w:val="00DC7BD1"/>
    <w:rsid w:val="00DD029A"/>
    <w:rsid w:val="00DD0406"/>
    <w:rsid w:val="00DD0731"/>
    <w:rsid w:val="00DD0F4B"/>
    <w:rsid w:val="00DD152A"/>
    <w:rsid w:val="00DD1C14"/>
    <w:rsid w:val="00DD25F5"/>
    <w:rsid w:val="00DD2652"/>
    <w:rsid w:val="00DD2765"/>
    <w:rsid w:val="00DD2F3B"/>
    <w:rsid w:val="00DD3231"/>
    <w:rsid w:val="00DD3770"/>
    <w:rsid w:val="00DD39B8"/>
    <w:rsid w:val="00DD43D0"/>
    <w:rsid w:val="00DD494E"/>
    <w:rsid w:val="00DD4B3A"/>
    <w:rsid w:val="00DD4DB2"/>
    <w:rsid w:val="00DD4E1F"/>
    <w:rsid w:val="00DD56A3"/>
    <w:rsid w:val="00DD59A9"/>
    <w:rsid w:val="00DD5CB8"/>
    <w:rsid w:val="00DD5D4F"/>
    <w:rsid w:val="00DD5D5F"/>
    <w:rsid w:val="00DD6071"/>
    <w:rsid w:val="00DD63A9"/>
    <w:rsid w:val="00DD63DD"/>
    <w:rsid w:val="00DD645E"/>
    <w:rsid w:val="00DD6D87"/>
    <w:rsid w:val="00DD6F4C"/>
    <w:rsid w:val="00DD7056"/>
    <w:rsid w:val="00DD7311"/>
    <w:rsid w:val="00DD73E6"/>
    <w:rsid w:val="00DD73FB"/>
    <w:rsid w:val="00DD7947"/>
    <w:rsid w:val="00DD79D0"/>
    <w:rsid w:val="00DE049E"/>
    <w:rsid w:val="00DE05C4"/>
    <w:rsid w:val="00DE063F"/>
    <w:rsid w:val="00DE0984"/>
    <w:rsid w:val="00DE09C6"/>
    <w:rsid w:val="00DE0ED3"/>
    <w:rsid w:val="00DE1313"/>
    <w:rsid w:val="00DE1B1D"/>
    <w:rsid w:val="00DE1D98"/>
    <w:rsid w:val="00DE1E3E"/>
    <w:rsid w:val="00DE21FF"/>
    <w:rsid w:val="00DE243C"/>
    <w:rsid w:val="00DE2B37"/>
    <w:rsid w:val="00DE3456"/>
    <w:rsid w:val="00DE37A4"/>
    <w:rsid w:val="00DE3C13"/>
    <w:rsid w:val="00DE40FE"/>
    <w:rsid w:val="00DE4144"/>
    <w:rsid w:val="00DE5340"/>
    <w:rsid w:val="00DE5700"/>
    <w:rsid w:val="00DE5A67"/>
    <w:rsid w:val="00DE5B1A"/>
    <w:rsid w:val="00DE607C"/>
    <w:rsid w:val="00DE6164"/>
    <w:rsid w:val="00DE6386"/>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0FA"/>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BE"/>
    <w:rsid w:val="00DF64C8"/>
    <w:rsid w:val="00DF6BB3"/>
    <w:rsid w:val="00DF6BEF"/>
    <w:rsid w:val="00DF6CDC"/>
    <w:rsid w:val="00DF74E8"/>
    <w:rsid w:val="00DF779E"/>
    <w:rsid w:val="00DF7D51"/>
    <w:rsid w:val="00DF7D80"/>
    <w:rsid w:val="00E00298"/>
    <w:rsid w:val="00E00726"/>
    <w:rsid w:val="00E00A98"/>
    <w:rsid w:val="00E00C13"/>
    <w:rsid w:val="00E00CEE"/>
    <w:rsid w:val="00E00D99"/>
    <w:rsid w:val="00E010C1"/>
    <w:rsid w:val="00E01328"/>
    <w:rsid w:val="00E0134E"/>
    <w:rsid w:val="00E014D3"/>
    <w:rsid w:val="00E015B8"/>
    <w:rsid w:val="00E01A79"/>
    <w:rsid w:val="00E01B30"/>
    <w:rsid w:val="00E021FF"/>
    <w:rsid w:val="00E02610"/>
    <w:rsid w:val="00E02712"/>
    <w:rsid w:val="00E028CA"/>
    <w:rsid w:val="00E02951"/>
    <w:rsid w:val="00E039C2"/>
    <w:rsid w:val="00E03F14"/>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07E70"/>
    <w:rsid w:val="00E1031D"/>
    <w:rsid w:val="00E10344"/>
    <w:rsid w:val="00E10643"/>
    <w:rsid w:val="00E106E9"/>
    <w:rsid w:val="00E10839"/>
    <w:rsid w:val="00E1085B"/>
    <w:rsid w:val="00E10AD8"/>
    <w:rsid w:val="00E11393"/>
    <w:rsid w:val="00E11507"/>
    <w:rsid w:val="00E1249C"/>
    <w:rsid w:val="00E12591"/>
    <w:rsid w:val="00E1261E"/>
    <w:rsid w:val="00E1297B"/>
    <w:rsid w:val="00E12BE9"/>
    <w:rsid w:val="00E12F2F"/>
    <w:rsid w:val="00E1347D"/>
    <w:rsid w:val="00E135D4"/>
    <w:rsid w:val="00E13680"/>
    <w:rsid w:val="00E13804"/>
    <w:rsid w:val="00E13924"/>
    <w:rsid w:val="00E13D0F"/>
    <w:rsid w:val="00E13D12"/>
    <w:rsid w:val="00E142FE"/>
    <w:rsid w:val="00E144CF"/>
    <w:rsid w:val="00E14748"/>
    <w:rsid w:val="00E14912"/>
    <w:rsid w:val="00E14B20"/>
    <w:rsid w:val="00E14FD5"/>
    <w:rsid w:val="00E150D6"/>
    <w:rsid w:val="00E150D7"/>
    <w:rsid w:val="00E160C9"/>
    <w:rsid w:val="00E162BB"/>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52"/>
    <w:rsid w:val="00E20C6E"/>
    <w:rsid w:val="00E21315"/>
    <w:rsid w:val="00E21571"/>
    <w:rsid w:val="00E21AFC"/>
    <w:rsid w:val="00E228B3"/>
    <w:rsid w:val="00E22B61"/>
    <w:rsid w:val="00E22F60"/>
    <w:rsid w:val="00E23125"/>
    <w:rsid w:val="00E23250"/>
    <w:rsid w:val="00E2368E"/>
    <w:rsid w:val="00E23F4D"/>
    <w:rsid w:val="00E240B5"/>
    <w:rsid w:val="00E2433C"/>
    <w:rsid w:val="00E2452B"/>
    <w:rsid w:val="00E248BA"/>
    <w:rsid w:val="00E24D2A"/>
    <w:rsid w:val="00E24F0C"/>
    <w:rsid w:val="00E2554A"/>
    <w:rsid w:val="00E25700"/>
    <w:rsid w:val="00E263BC"/>
    <w:rsid w:val="00E26569"/>
    <w:rsid w:val="00E265BD"/>
    <w:rsid w:val="00E26773"/>
    <w:rsid w:val="00E26915"/>
    <w:rsid w:val="00E26B81"/>
    <w:rsid w:val="00E26C35"/>
    <w:rsid w:val="00E27107"/>
    <w:rsid w:val="00E2762A"/>
    <w:rsid w:val="00E27832"/>
    <w:rsid w:val="00E278FE"/>
    <w:rsid w:val="00E279F5"/>
    <w:rsid w:val="00E27AE1"/>
    <w:rsid w:val="00E301F5"/>
    <w:rsid w:val="00E3022E"/>
    <w:rsid w:val="00E3136C"/>
    <w:rsid w:val="00E313A3"/>
    <w:rsid w:val="00E318BC"/>
    <w:rsid w:val="00E32141"/>
    <w:rsid w:val="00E3256A"/>
    <w:rsid w:val="00E32585"/>
    <w:rsid w:val="00E3260D"/>
    <w:rsid w:val="00E3284E"/>
    <w:rsid w:val="00E32A31"/>
    <w:rsid w:val="00E32BB3"/>
    <w:rsid w:val="00E32FBC"/>
    <w:rsid w:val="00E331A2"/>
    <w:rsid w:val="00E334BB"/>
    <w:rsid w:val="00E334DA"/>
    <w:rsid w:val="00E339F6"/>
    <w:rsid w:val="00E34105"/>
    <w:rsid w:val="00E34574"/>
    <w:rsid w:val="00E3481E"/>
    <w:rsid w:val="00E3482C"/>
    <w:rsid w:val="00E34991"/>
    <w:rsid w:val="00E34B2E"/>
    <w:rsid w:val="00E34C0D"/>
    <w:rsid w:val="00E34DA7"/>
    <w:rsid w:val="00E34EDA"/>
    <w:rsid w:val="00E353A2"/>
    <w:rsid w:val="00E3546E"/>
    <w:rsid w:val="00E35625"/>
    <w:rsid w:val="00E357EA"/>
    <w:rsid w:val="00E35A14"/>
    <w:rsid w:val="00E360B7"/>
    <w:rsid w:val="00E3635F"/>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AFF"/>
    <w:rsid w:val="00E40CD0"/>
    <w:rsid w:val="00E40E37"/>
    <w:rsid w:val="00E412E3"/>
    <w:rsid w:val="00E4135B"/>
    <w:rsid w:val="00E41785"/>
    <w:rsid w:val="00E41D55"/>
    <w:rsid w:val="00E41D94"/>
    <w:rsid w:val="00E41FB5"/>
    <w:rsid w:val="00E42784"/>
    <w:rsid w:val="00E42820"/>
    <w:rsid w:val="00E42905"/>
    <w:rsid w:val="00E42F2C"/>
    <w:rsid w:val="00E43236"/>
    <w:rsid w:val="00E434C1"/>
    <w:rsid w:val="00E43C8F"/>
    <w:rsid w:val="00E43D1D"/>
    <w:rsid w:val="00E44302"/>
    <w:rsid w:val="00E44925"/>
    <w:rsid w:val="00E449DD"/>
    <w:rsid w:val="00E44B31"/>
    <w:rsid w:val="00E44C1D"/>
    <w:rsid w:val="00E452F4"/>
    <w:rsid w:val="00E454D9"/>
    <w:rsid w:val="00E45554"/>
    <w:rsid w:val="00E45919"/>
    <w:rsid w:val="00E45A0F"/>
    <w:rsid w:val="00E45C17"/>
    <w:rsid w:val="00E45EB8"/>
    <w:rsid w:val="00E45F6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BEA"/>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6FBC"/>
    <w:rsid w:val="00E571B0"/>
    <w:rsid w:val="00E572B0"/>
    <w:rsid w:val="00E57459"/>
    <w:rsid w:val="00E578A3"/>
    <w:rsid w:val="00E602B6"/>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326A"/>
    <w:rsid w:val="00E63312"/>
    <w:rsid w:val="00E63ADC"/>
    <w:rsid w:val="00E63E6F"/>
    <w:rsid w:val="00E63FE6"/>
    <w:rsid w:val="00E645AF"/>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1F62"/>
    <w:rsid w:val="00E724E3"/>
    <w:rsid w:val="00E725A7"/>
    <w:rsid w:val="00E72B57"/>
    <w:rsid w:val="00E72DD0"/>
    <w:rsid w:val="00E73C44"/>
    <w:rsid w:val="00E74639"/>
    <w:rsid w:val="00E74744"/>
    <w:rsid w:val="00E74B6D"/>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454"/>
    <w:rsid w:val="00E805C0"/>
    <w:rsid w:val="00E80B86"/>
    <w:rsid w:val="00E80D2E"/>
    <w:rsid w:val="00E814A0"/>
    <w:rsid w:val="00E817BA"/>
    <w:rsid w:val="00E817FB"/>
    <w:rsid w:val="00E81C17"/>
    <w:rsid w:val="00E81CC0"/>
    <w:rsid w:val="00E826AF"/>
    <w:rsid w:val="00E828BB"/>
    <w:rsid w:val="00E82B2A"/>
    <w:rsid w:val="00E82CE6"/>
    <w:rsid w:val="00E830AE"/>
    <w:rsid w:val="00E8328C"/>
    <w:rsid w:val="00E832B4"/>
    <w:rsid w:val="00E83C74"/>
    <w:rsid w:val="00E83EB0"/>
    <w:rsid w:val="00E83F18"/>
    <w:rsid w:val="00E8470B"/>
    <w:rsid w:val="00E84A8F"/>
    <w:rsid w:val="00E84CDC"/>
    <w:rsid w:val="00E850A3"/>
    <w:rsid w:val="00E85704"/>
    <w:rsid w:val="00E85A0D"/>
    <w:rsid w:val="00E85E5D"/>
    <w:rsid w:val="00E86131"/>
    <w:rsid w:val="00E8686C"/>
    <w:rsid w:val="00E87625"/>
    <w:rsid w:val="00E876F3"/>
    <w:rsid w:val="00E87D16"/>
    <w:rsid w:val="00E90097"/>
    <w:rsid w:val="00E90DF6"/>
    <w:rsid w:val="00E911C9"/>
    <w:rsid w:val="00E91549"/>
    <w:rsid w:val="00E91B64"/>
    <w:rsid w:val="00E91E45"/>
    <w:rsid w:val="00E92328"/>
    <w:rsid w:val="00E924CF"/>
    <w:rsid w:val="00E92C20"/>
    <w:rsid w:val="00E92E06"/>
    <w:rsid w:val="00E92F0F"/>
    <w:rsid w:val="00E9308C"/>
    <w:rsid w:val="00E93755"/>
    <w:rsid w:val="00E93936"/>
    <w:rsid w:val="00E94919"/>
    <w:rsid w:val="00E94927"/>
    <w:rsid w:val="00E949FD"/>
    <w:rsid w:val="00E94A19"/>
    <w:rsid w:val="00E95477"/>
    <w:rsid w:val="00E95492"/>
    <w:rsid w:val="00E95F1A"/>
    <w:rsid w:val="00E962F8"/>
    <w:rsid w:val="00E963B1"/>
    <w:rsid w:val="00E96982"/>
    <w:rsid w:val="00E96C88"/>
    <w:rsid w:val="00E96D54"/>
    <w:rsid w:val="00E96DAC"/>
    <w:rsid w:val="00E9702D"/>
    <w:rsid w:val="00E97321"/>
    <w:rsid w:val="00E979AA"/>
    <w:rsid w:val="00EA0175"/>
    <w:rsid w:val="00EA0184"/>
    <w:rsid w:val="00EA153A"/>
    <w:rsid w:val="00EA15FD"/>
    <w:rsid w:val="00EA195E"/>
    <w:rsid w:val="00EA1C55"/>
    <w:rsid w:val="00EA1CB2"/>
    <w:rsid w:val="00EA2291"/>
    <w:rsid w:val="00EA22DE"/>
    <w:rsid w:val="00EA23F4"/>
    <w:rsid w:val="00EA29C7"/>
    <w:rsid w:val="00EA2B7A"/>
    <w:rsid w:val="00EA2ECA"/>
    <w:rsid w:val="00EA34C4"/>
    <w:rsid w:val="00EA3BA8"/>
    <w:rsid w:val="00EA3BBF"/>
    <w:rsid w:val="00EA4449"/>
    <w:rsid w:val="00EA459C"/>
    <w:rsid w:val="00EA4751"/>
    <w:rsid w:val="00EA492C"/>
    <w:rsid w:val="00EA4A00"/>
    <w:rsid w:val="00EA5343"/>
    <w:rsid w:val="00EA5375"/>
    <w:rsid w:val="00EA539C"/>
    <w:rsid w:val="00EA560D"/>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1D3"/>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324"/>
    <w:rsid w:val="00EB7626"/>
    <w:rsid w:val="00EB79E4"/>
    <w:rsid w:val="00EB7E63"/>
    <w:rsid w:val="00EC03BE"/>
    <w:rsid w:val="00EC04A4"/>
    <w:rsid w:val="00EC0C14"/>
    <w:rsid w:val="00EC0D63"/>
    <w:rsid w:val="00EC0F7A"/>
    <w:rsid w:val="00EC16DE"/>
    <w:rsid w:val="00EC1780"/>
    <w:rsid w:val="00EC18C0"/>
    <w:rsid w:val="00EC1BA2"/>
    <w:rsid w:val="00EC1CE3"/>
    <w:rsid w:val="00EC1E69"/>
    <w:rsid w:val="00EC20B3"/>
    <w:rsid w:val="00EC221E"/>
    <w:rsid w:val="00EC24F8"/>
    <w:rsid w:val="00EC2570"/>
    <w:rsid w:val="00EC265A"/>
    <w:rsid w:val="00EC2826"/>
    <w:rsid w:val="00EC289F"/>
    <w:rsid w:val="00EC2C48"/>
    <w:rsid w:val="00EC2EFA"/>
    <w:rsid w:val="00EC3114"/>
    <w:rsid w:val="00EC3316"/>
    <w:rsid w:val="00EC37BE"/>
    <w:rsid w:val="00EC3B7C"/>
    <w:rsid w:val="00EC47DC"/>
    <w:rsid w:val="00EC493C"/>
    <w:rsid w:val="00EC4948"/>
    <w:rsid w:val="00EC4F02"/>
    <w:rsid w:val="00EC5933"/>
    <w:rsid w:val="00EC5F06"/>
    <w:rsid w:val="00EC6287"/>
    <w:rsid w:val="00EC6958"/>
    <w:rsid w:val="00EC6BA0"/>
    <w:rsid w:val="00EC6CCD"/>
    <w:rsid w:val="00EC6DDB"/>
    <w:rsid w:val="00EC6E27"/>
    <w:rsid w:val="00EC6FC1"/>
    <w:rsid w:val="00EC7248"/>
    <w:rsid w:val="00EC72C6"/>
    <w:rsid w:val="00EC76F7"/>
    <w:rsid w:val="00EC7A15"/>
    <w:rsid w:val="00EC7ED1"/>
    <w:rsid w:val="00ED0040"/>
    <w:rsid w:val="00ED08D6"/>
    <w:rsid w:val="00ED0DEA"/>
    <w:rsid w:val="00ED18C6"/>
    <w:rsid w:val="00ED19A9"/>
    <w:rsid w:val="00ED23F6"/>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3FF"/>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E73"/>
    <w:rsid w:val="00EE2F32"/>
    <w:rsid w:val="00EE3335"/>
    <w:rsid w:val="00EE361B"/>
    <w:rsid w:val="00EE3A93"/>
    <w:rsid w:val="00EE3B8A"/>
    <w:rsid w:val="00EE3CBD"/>
    <w:rsid w:val="00EE3E8E"/>
    <w:rsid w:val="00EE4175"/>
    <w:rsid w:val="00EE449D"/>
    <w:rsid w:val="00EE4962"/>
    <w:rsid w:val="00EE4C20"/>
    <w:rsid w:val="00EE4F48"/>
    <w:rsid w:val="00EE51E3"/>
    <w:rsid w:val="00EE55FE"/>
    <w:rsid w:val="00EE5B91"/>
    <w:rsid w:val="00EE5FE8"/>
    <w:rsid w:val="00EE6036"/>
    <w:rsid w:val="00EE6422"/>
    <w:rsid w:val="00EE6AB2"/>
    <w:rsid w:val="00EE6C22"/>
    <w:rsid w:val="00EE6C51"/>
    <w:rsid w:val="00EE6F5E"/>
    <w:rsid w:val="00EE712F"/>
    <w:rsid w:val="00EE737E"/>
    <w:rsid w:val="00EE749E"/>
    <w:rsid w:val="00EE79D8"/>
    <w:rsid w:val="00EE7AAE"/>
    <w:rsid w:val="00EE7BDF"/>
    <w:rsid w:val="00EE7D17"/>
    <w:rsid w:val="00EF082F"/>
    <w:rsid w:val="00EF08DA"/>
    <w:rsid w:val="00EF0921"/>
    <w:rsid w:val="00EF0CD2"/>
    <w:rsid w:val="00EF0DE2"/>
    <w:rsid w:val="00EF115A"/>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3CDE"/>
    <w:rsid w:val="00EF42A9"/>
    <w:rsid w:val="00EF4310"/>
    <w:rsid w:val="00EF48C7"/>
    <w:rsid w:val="00EF4AC9"/>
    <w:rsid w:val="00EF4B78"/>
    <w:rsid w:val="00EF4F68"/>
    <w:rsid w:val="00EF5144"/>
    <w:rsid w:val="00EF5290"/>
    <w:rsid w:val="00EF5459"/>
    <w:rsid w:val="00EF5828"/>
    <w:rsid w:val="00EF5D8D"/>
    <w:rsid w:val="00EF63C5"/>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BBE"/>
    <w:rsid w:val="00F03EAD"/>
    <w:rsid w:val="00F04983"/>
    <w:rsid w:val="00F04EDC"/>
    <w:rsid w:val="00F0546D"/>
    <w:rsid w:val="00F05996"/>
    <w:rsid w:val="00F05A19"/>
    <w:rsid w:val="00F05AA5"/>
    <w:rsid w:val="00F05B84"/>
    <w:rsid w:val="00F05C99"/>
    <w:rsid w:val="00F061F4"/>
    <w:rsid w:val="00F064F9"/>
    <w:rsid w:val="00F06713"/>
    <w:rsid w:val="00F07587"/>
    <w:rsid w:val="00F076DE"/>
    <w:rsid w:val="00F07EBC"/>
    <w:rsid w:val="00F1055B"/>
    <w:rsid w:val="00F105AD"/>
    <w:rsid w:val="00F10972"/>
    <w:rsid w:val="00F10A38"/>
    <w:rsid w:val="00F10E94"/>
    <w:rsid w:val="00F112B3"/>
    <w:rsid w:val="00F112F1"/>
    <w:rsid w:val="00F11475"/>
    <w:rsid w:val="00F117C2"/>
    <w:rsid w:val="00F11A6D"/>
    <w:rsid w:val="00F11CF5"/>
    <w:rsid w:val="00F11E01"/>
    <w:rsid w:val="00F11FB0"/>
    <w:rsid w:val="00F11FDF"/>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6F6"/>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4D52"/>
    <w:rsid w:val="00F251D8"/>
    <w:rsid w:val="00F2565D"/>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B72"/>
    <w:rsid w:val="00F31E61"/>
    <w:rsid w:val="00F321AC"/>
    <w:rsid w:val="00F325A0"/>
    <w:rsid w:val="00F3264A"/>
    <w:rsid w:val="00F32807"/>
    <w:rsid w:val="00F328E5"/>
    <w:rsid w:val="00F32B51"/>
    <w:rsid w:val="00F32B81"/>
    <w:rsid w:val="00F333CB"/>
    <w:rsid w:val="00F3342B"/>
    <w:rsid w:val="00F3372A"/>
    <w:rsid w:val="00F338ED"/>
    <w:rsid w:val="00F33F03"/>
    <w:rsid w:val="00F341BA"/>
    <w:rsid w:val="00F342DB"/>
    <w:rsid w:val="00F342DD"/>
    <w:rsid w:val="00F34378"/>
    <w:rsid w:val="00F34480"/>
    <w:rsid w:val="00F345E9"/>
    <w:rsid w:val="00F34626"/>
    <w:rsid w:val="00F3488E"/>
    <w:rsid w:val="00F34F24"/>
    <w:rsid w:val="00F3510C"/>
    <w:rsid w:val="00F35185"/>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B3F"/>
    <w:rsid w:val="00F37E0A"/>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130"/>
    <w:rsid w:val="00F4365A"/>
    <w:rsid w:val="00F43D2C"/>
    <w:rsid w:val="00F43E85"/>
    <w:rsid w:val="00F44C6C"/>
    <w:rsid w:val="00F44DFB"/>
    <w:rsid w:val="00F44E77"/>
    <w:rsid w:val="00F45921"/>
    <w:rsid w:val="00F45A96"/>
    <w:rsid w:val="00F45ACC"/>
    <w:rsid w:val="00F45DAB"/>
    <w:rsid w:val="00F46286"/>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AA5"/>
    <w:rsid w:val="00F52FBD"/>
    <w:rsid w:val="00F53BE5"/>
    <w:rsid w:val="00F541E4"/>
    <w:rsid w:val="00F5468E"/>
    <w:rsid w:val="00F55151"/>
    <w:rsid w:val="00F55724"/>
    <w:rsid w:val="00F55954"/>
    <w:rsid w:val="00F55CB3"/>
    <w:rsid w:val="00F55E3E"/>
    <w:rsid w:val="00F56490"/>
    <w:rsid w:val="00F56C09"/>
    <w:rsid w:val="00F56C77"/>
    <w:rsid w:val="00F578AF"/>
    <w:rsid w:val="00F60493"/>
    <w:rsid w:val="00F6080A"/>
    <w:rsid w:val="00F60920"/>
    <w:rsid w:val="00F6094F"/>
    <w:rsid w:val="00F60EEF"/>
    <w:rsid w:val="00F61FAC"/>
    <w:rsid w:val="00F623D7"/>
    <w:rsid w:val="00F62414"/>
    <w:rsid w:val="00F62921"/>
    <w:rsid w:val="00F62D2A"/>
    <w:rsid w:val="00F62DE2"/>
    <w:rsid w:val="00F62F2F"/>
    <w:rsid w:val="00F63336"/>
    <w:rsid w:val="00F635D8"/>
    <w:rsid w:val="00F639C5"/>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084"/>
    <w:rsid w:val="00F73203"/>
    <w:rsid w:val="00F73588"/>
    <w:rsid w:val="00F73619"/>
    <w:rsid w:val="00F7422E"/>
    <w:rsid w:val="00F742F9"/>
    <w:rsid w:val="00F749EC"/>
    <w:rsid w:val="00F74E74"/>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0F76"/>
    <w:rsid w:val="00F8101D"/>
    <w:rsid w:val="00F81119"/>
    <w:rsid w:val="00F8141B"/>
    <w:rsid w:val="00F815AB"/>
    <w:rsid w:val="00F81C53"/>
    <w:rsid w:val="00F81FFC"/>
    <w:rsid w:val="00F8207D"/>
    <w:rsid w:val="00F820E8"/>
    <w:rsid w:val="00F82737"/>
    <w:rsid w:val="00F82C50"/>
    <w:rsid w:val="00F834F3"/>
    <w:rsid w:val="00F835A3"/>
    <w:rsid w:val="00F8370F"/>
    <w:rsid w:val="00F838C9"/>
    <w:rsid w:val="00F839F6"/>
    <w:rsid w:val="00F840E1"/>
    <w:rsid w:val="00F8416D"/>
    <w:rsid w:val="00F8463D"/>
    <w:rsid w:val="00F848BE"/>
    <w:rsid w:val="00F84B72"/>
    <w:rsid w:val="00F84D94"/>
    <w:rsid w:val="00F84EC4"/>
    <w:rsid w:val="00F85233"/>
    <w:rsid w:val="00F85DE0"/>
    <w:rsid w:val="00F86C68"/>
    <w:rsid w:val="00F87011"/>
    <w:rsid w:val="00F873BD"/>
    <w:rsid w:val="00F8744B"/>
    <w:rsid w:val="00F87AD3"/>
    <w:rsid w:val="00F87B03"/>
    <w:rsid w:val="00F87E37"/>
    <w:rsid w:val="00F87EE7"/>
    <w:rsid w:val="00F903A5"/>
    <w:rsid w:val="00F90ACB"/>
    <w:rsid w:val="00F90FE0"/>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ACE"/>
    <w:rsid w:val="00F94C9A"/>
    <w:rsid w:val="00F94CBD"/>
    <w:rsid w:val="00F94D46"/>
    <w:rsid w:val="00F951A0"/>
    <w:rsid w:val="00F95A35"/>
    <w:rsid w:val="00F963A9"/>
    <w:rsid w:val="00F96438"/>
    <w:rsid w:val="00F96D06"/>
    <w:rsid w:val="00F970CE"/>
    <w:rsid w:val="00F976CC"/>
    <w:rsid w:val="00F97731"/>
    <w:rsid w:val="00F97847"/>
    <w:rsid w:val="00F97944"/>
    <w:rsid w:val="00F97966"/>
    <w:rsid w:val="00F97A8E"/>
    <w:rsid w:val="00F97AAB"/>
    <w:rsid w:val="00F97AAE"/>
    <w:rsid w:val="00F97E36"/>
    <w:rsid w:val="00F97ECB"/>
    <w:rsid w:val="00FA027D"/>
    <w:rsid w:val="00FA06BB"/>
    <w:rsid w:val="00FA0C91"/>
    <w:rsid w:val="00FA1646"/>
    <w:rsid w:val="00FA1E89"/>
    <w:rsid w:val="00FA2416"/>
    <w:rsid w:val="00FA2543"/>
    <w:rsid w:val="00FA2823"/>
    <w:rsid w:val="00FA2D26"/>
    <w:rsid w:val="00FA3074"/>
    <w:rsid w:val="00FA324A"/>
    <w:rsid w:val="00FA33FA"/>
    <w:rsid w:val="00FA38F0"/>
    <w:rsid w:val="00FA3C90"/>
    <w:rsid w:val="00FA49F2"/>
    <w:rsid w:val="00FA4BCE"/>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6D8B"/>
    <w:rsid w:val="00FA72CA"/>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2E18"/>
    <w:rsid w:val="00FB388D"/>
    <w:rsid w:val="00FB3AE4"/>
    <w:rsid w:val="00FB3ED3"/>
    <w:rsid w:val="00FB3F3F"/>
    <w:rsid w:val="00FB41C8"/>
    <w:rsid w:val="00FB4B09"/>
    <w:rsid w:val="00FB4B9C"/>
    <w:rsid w:val="00FB4C32"/>
    <w:rsid w:val="00FB502C"/>
    <w:rsid w:val="00FB5169"/>
    <w:rsid w:val="00FB52AF"/>
    <w:rsid w:val="00FB5310"/>
    <w:rsid w:val="00FB54BE"/>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45E"/>
    <w:rsid w:val="00FC07A5"/>
    <w:rsid w:val="00FC0897"/>
    <w:rsid w:val="00FC0B77"/>
    <w:rsid w:val="00FC10AB"/>
    <w:rsid w:val="00FC132E"/>
    <w:rsid w:val="00FC165F"/>
    <w:rsid w:val="00FC16EA"/>
    <w:rsid w:val="00FC1927"/>
    <w:rsid w:val="00FC19E0"/>
    <w:rsid w:val="00FC1BE3"/>
    <w:rsid w:val="00FC1CA5"/>
    <w:rsid w:val="00FC1CEA"/>
    <w:rsid w:val="00FC2196"/>
    <w:rsid w:val="00FC27AF"/>
    <w:rsid w:val="00FC2D0E"/>
    <w:rsid w:val="00FC31B4"/>
    <w:rsid w:val="00FC343C"/>
    <w:rsid w:val="00FC375C"/>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A95"/>
    <w:rsid w:val="00FD2C8D"/>
    <w:rsid w:val="00FD2E2C"/>
    <w:rsid w:val="00FD2EC3"/>
    <w:rsid w:val="00FD3495"/>
    <w:rsid w:val="00FD38B4"/>
    <w:rsid w:val="00FD3BC6"/>
    <w:rsid w:val="00FD3BE8"/>
    <w:rsid w:val="00FD425B"/>
    <w:rsid w:val="00FD49D8"/>
    <w:rsid w:val="00FD4A11"/>
    <w:rsid w:val="00FD4E0F"/>
    <w:rsid w:val="00FD4E1E"/>
    <w:rsid w:val="00FD4E90"/>
    <w:rsid w:val="00FD5155"/>
    <w:rsid w:val="00FD5D3B"/>
    <w:rsid w:val="00FD6211"/>
    <w:rsid w:val="00FD6371"/>
    <w:rsid w:val="00FD6708"/>
    <w:rsid w:val="00FD6B2B"/>
    <w:rsid w:val="00FD6DEF"/>
    <w:rsid w:val="00FD6FE6"/>
    <w:rsid w:val="00FD73D9"/>
    <w:rsid w:val="00FD753E"/>
    <w:rsid w:val="00FD76D7"/>
    <w:rsid w:val="00FD7C05"/>
    <w:rsid w:val="00FD7D1B"/>
    <w:rsid w:val="00FE0725"/>
    <w:rsid w:val="00FE079E"/>
    <w:rsid w:val="00FE08A4"/>
    <w:rsid w:val="00FE131C"/>
    <w:rsid w:val="00FE1784"/>
    <w:rsid w:val="00FE1870"/>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D85"/>
    <w:rsid w:val="00FF0FD0"/>
    <w:rsid w:val="00FF112D"/>
    <w:rsid w:val="00FF12DA"/>
    <w:rsid w:val="00FF1610"/>
    <w:rsid w:val="00FF21C3"/>
    <w:rsid w:val="00FF2425"/>
    <w:rsid w:val="00FF253B"/>
    <w:rsid w:val="00FF2B3C"/>
    <w:rsid w:val="00FF32D7"/>
    <w:rsid w:val="00FF3521"/>
    <w:rsid w:val="00FF3AA1"/>
    <w:rsid w:val="00FF3F9A"/>
    <w:rsid w:val="00FF4467"/>
    <w:rsid w:val="00FF472B"/>
    <w:rsid w:val="00FF493D"/>
    <w:rsid w:val="00FF4B55"/>
    <w:rsid w:val="00FF4D58"/>
    <w:rsid w:val="00FF4D76"/>
    <w:rsid w:val="00FF4F95"/>
    <w:rsid w:val="00FF51AF"/>
    <w:rsid w:val="00FF54C8"/>
    <w:rsid w:val="00FF58C3"/>
    <w:rsid w:val="00FF5DF4"/>
    <w:rsid w:val="00FF6103"/>
    <w:rsid w:val="00FF6158"/>
    <w:rsid w:val="00FF6204"/>
    <w:rsid w:val="00FF65C0"/>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4A1A8C4"/>
  <w15:docId w15:val="{9A404403-6994-4490-835F-07E8D627C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link w:val="Heading1Char1"/>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7"/>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EC0C1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EC0C14"/>
    <w:rPr>
      <w:rFonts w:ascii="Arial" w:eastAsiaTheme="minorEastAsia" w:hAnsi="Arial"/>
      <w:b/>
      <w:bCs/>
      <w:lang w:val="en-GB"/>
    </w:rPr>
  </w:style>
  <w:style w:type="character" w:customStyle="1" w:styleId="B1Char2">
    <w:name w:val="B1 Char2"/>
    <w:rsid w:val="00E3260D"/>
    <w:rPr>
      <w:rFonts w:ascii="Arial" w:eastAsia="宋体" w:hAnsi="Arial"/>
      <w:sz w:val="32"/>
      <w:szCs w:val="32"/>
      <w:lang w:val="en-GB" w:eastAsia="x-none"/>
    </w:rPr>
  </w:style>
  <w:style w:type="character" w:customStyle="1" w:styleId="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qFormat/>
    <w:rsid w:val="009349E5"/>
    <w:rPr>
      <w:rFonts w:eastAsia="MS Mincho"/>
      <w:szCs w:val="24"/>
      <w:lang w:val="en-US" w:eastAsia="en-US" w:bidi="ar-SA"/>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56D88"/>
    <w:rPr>
      <w:rFonts w:eastAsia="宋体"/>
      <w:lang w:eastAsia="ja-JP"/>
    </w:rPr>
  </w:style>
  <w:style w:type="paragraph" w:customStyle="1" w:styleId="B4">
    <w:name w:val="B4"/>
    <w:basedOn w:val="List4"/>
    <w:link w:val="B4Char"/>
    <w:qFormat/>
    <w:rsid w:val="00D41FD0"/>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D41FD0"/>
    <w:rPr>
      <w:rFonts w:eastAsia="Times New Roman"/>
      <w:lang w:val="x-none" w:eastAsia="x-none"/>
    </w:rPr>
  </w:style>
  <w:style w:type="paragraph" w:styleId="List4">
    <w:name w:val="List 4"/>
    <w:basedOn w:val="Normal"/>
    <w:rsid w:val="00D41FD0"/>
    <w:pPr>
      <w:ind w:leftChars="600" w:left="100" w:hangingChars="200" w:hanging="200"/>
      <w:contextualSpacing/>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F0E0A"/>
    <w:rPr>
      <w:rFonts w:ascii="Arial" w:hAnsi="Arial" w:cs="Arial"/>
      <w:b/>
      <w:bCs/>
      <w:kern w:val="32"/>
      <w:sz w:val="28"/>
      <w:szCs w:val="32"/>
    </w:rPr>
  </w:style>
  <w:style w:type="paragraph" w:customStyle="1" w:styleId="CRCoverPage">
    <w:name w:val="CR Cover Page"/>
    <w:rsid w:val="004D1D71"/>
    <w:pPr>
      <w:spacing w:after="120"/>
    </w:pPr>
    <w:rPr>
      <w:rFonts w:ascii="Arial" w:eastAsia="等线" w:hAnsi="Arial"/>
      <w:lang w:val="en-GB" w:eastAsia="en-US"/>
    </w:rPr>
  </w:style>
  <w:style w:type="character" w:customStyle="1" w:styleId="red">
    <w:name w:val="red"/>
    <w:basedOn w:val="DefaultParagraphFont"/>
    <w:rsid w:val="00EE749E"/>
  </w:style>
  <w:style w:type="character" w:customStyle="1" w:styleId="blue">
    <w:name w:val="blue"/>
    <w:basedOn w:val="DefaultParagraphFont"/>
    <w:rsid w:val="00EF42A9"/>
  </w:style>
  <w:style w:type="character" w:customStyle="1" w:styleId="underline">
    <w:name w:val="underline"/>
    <w:basedOn w:val="DefaultParagraphFont"/>
    <w:rsid w:val="00351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1.vsdx"/><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4.emf"/><Relationship Id="rId40" Type="http://schemas.openxmlformats.org/officeDocument/2006/relationships/package" Target="embeddings/Microsoft_Visio_Drawing14.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3.emf"/><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59D183-BECD-44C4-AFB7-56079E79E2E4}">
  <ds:schemaRefs>
    <ds:schemaRef ds:uri="http://purl.org/dc/dcmitype/"/>
    <ds:schemaRef ds:uri="1c248485-b98a-4513-a581-ff7cb1688d78"/>
    <ds:schemaRef ds:uri="http://schemas.openxmlformats.org/package/2006/metadata/core-properties"/>
    <ds:schemaRef ds:uri="http://purl.org/dc/terms/"/>
    <ds:schemaRef ds:uri="http://purl.org/dc/elements/1.1/"/>
    <ds:schemaRef ds:uri="98194d48-cc26-4b7e-909f-baa95c83abfa"/>
    <ds:schemaRef ds:uri="http://schemas.microsoft.com/office/infopath/2007/PartnerControls"/>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B1B239C-38B9-4BE6-B15C-D752392D2CA1}">
  <ds:schemaRefs>
    <ds:schemaRef ds:uri="http://schemas.openxmlformats.org/officeDocument/2006/bibliography"/>
  </ds:schemaRefs>
</ds:datastoreItem>
</file>

<file path=customXml/itemProps3.xml><?xml version="1.0" encoding="utf-8"?>
<ds:datastoreItem xmlns:ds="http://schemas.openxmlformats.org/officeDocument/2006/customXml" ds:itemID="{978FF0F9-958C-474D-92EA-4A1A63F47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A8291-4B9D-47A8-A1E9-CC029FDE40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2302</Words>
  <Characters>13123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vivo(Boubacar)</cp:lastModifiedBy>
  <cp:revision>3</cp:revision>
  <cp:lastPrinted>2011-08-03T09:36:00Z</cp:lastPrinted>
  <dcterms:created xsi:type="dcterms:W3CDTF">2025-03-28T07:07:00Z</dcterms:created>
  <dcterms:modified xsi:type="dcterms:W3CDTF">2025-03-28T07:41:00Z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